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686" w:rsidRPr="000C4104" w:rsidRDefault="00013686" w:rsidP="002B063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Пояснювальна записка</w:t>
      </w:r>
    </w:p>
    <w:p w:rsidR="00013686" w:rsidRPr="000C4104" w:rsidRDefault="00013686" w:rsidP="002B063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до розрахунку тарифів на послуги</w:t>
      </w:r>
    </w:p>
    <w:p w:rsidR="00013686" w:rsidRPr="0042311F" w:rsidRDefault="00013686" w:rsidP="002B063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2311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 </w:t>
      </w:r>
      <w:r w:rsidR="00C81698" w:rsidRPr="0042311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централізованого </w:t>
      </w:r>
      <w:r w:rsidR="008B64D2" w:rsidRPr="0042311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постачання</w:t>
      </w:r>
      <w:r w:rsidR="00C81698" w:rsidRPr="0042311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 </w:t>
      </w:r>
      <w:r w:rsidR="00EE3CF8" w:rsidRPr="0042311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холодної води</w:t>
      </w:r>
      <w:r w:rsidR="00D0573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водовідведення.</w:t>
      </w:r>
    </w:p>
    <w:p w:rsidR="00013686" w:rsidRPr="0042311F" w:rsidRDefault="00013686" w:rsidP="002B063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</w:pPr>
      <w:r w:rsidRPr="00423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 xml:space="preserve">  КП </w:t>
      </w:r>
      <w:r w:rsidR="00FE03EE" w:rsidRPr="00423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«</w:t>
      </w:r>
      <w:r w:rsidR="00084D36" w:rsidRPr="00423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Сквир-в</w:t>
      </w:r>
      <w:r w:rsidR="00FE03EE" w:rsidRPr="00423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о</w:t>
      </w:r>
      <w:r w:rsidR="00084D36" w:rsidRPr="00423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uk-UA"/>
        </w:rPr>
        <w:t>доканал</w:t>
      </w:r>
      <w:r w:rsidR="00FE03EE" w:rsidRPr="00423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»</w:t>
      </w:r>
    </w:p>
    <w:p w:rsidR="0042311F" w:rsidRPr="000C4104" w:rsidRDefault="0042311F" w:rsidP="00F53A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013686" w:rsidRPr="0042311F" w:rsidRDefault="00013686" w:rsidP="0042311F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42311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Загальні відомості</w:t>
      </w:r>
    </w:p>
    <w:p w:rsidR="0042311F" w:rsidRPr="0042311F" w:rsidRDefault="0042311F" w:rsidP="00E45D2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A97DFE" w:rsidRPr="002D02A5" w:rsidRDefault="00013686" w:rsidP="00E45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Комунальне підприємство 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«Сквир</w:t>
      </w:r>
      <w:r w:rsidR="00084D3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-водоканал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» (державне комунальне підприємство)</w:t>
      </w: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084D3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Виписка з Єдиного державного реєстру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 юридичної особи, </w:t>
      </w:r>
      <w:r w:rsidR="00462B5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видана</w:t>
      </w:r>
      <w:r w:rsidR="002D02A5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84D3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04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 </w:t>
      </w:r>
      <w:r w:rsidR="00084D3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вересня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  20</w:t>
      </w:r>
      <w:r w:rsidR="00084D3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19</w:t>
      </w: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Сквирською </w:t>
      </w: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 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райдержадміністрацією Київської області</w:t>
      </w: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, про що зроблено запис в журналі обліку реєстрації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номером </w:t>
      </w:r>
      <w:r w:rsidR="002D02A5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1346</w:t>
      </w:r>
      <w:r w:rsidR="00084D3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1360000001308</w:t>
      </w:r>
      <w:r w:rsidR="00084D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04.09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.20</w:t>
      </w:r>
      <w:r w:rsidR="00084D3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19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>оку</w:t>
      </w: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21DAC" w:rsidRPr="002D02A5" w:rsidRDefault="00013686" w:rsidP="00E45D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Комунальне підприємство 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«Сквир</w:t>
      </w:r>
      <w:r w:rsidR="00462B58" w:rsidRPr="00462B58">
        <w:rPr>
          <w:rFonts w:ascii="Times New Roman" w:eastAsia="Times New Roman" w:hAnsi="Times New Roman" w:cs="Times New Roman"/>
          <w:sz w:val="28"/>
          <w:szCs w:val="28"/>
          <w:lang w:eastAsia="uk-UA"/>
        </w:rPr>
        <w:t>-водоканал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здійснює свою виробничу діяльність у відповідності до Статуту, який зареєстрований 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Сквирською районною держадміністрацією</w:t>
      </w:r>
      <w:r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КП «С</w:t>
      </w:r>
      <w:r w:rsidR="00462B5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вир-водоканал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взято на облік платника податків в Сквирській МДПІ </w:t>
      </w:r>
      <w:r w:rsidR="00462B5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04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462B5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9</w:t>
      </w:r>
      <w:r w:rsidR="00737A8B">
        <w:rPr>
          <w:rFonts w:ascii="Times New Roman" w:eastAsia="Times New Roman" w:hAnsi="Times New Roman" w:cs="Times New Roman"/>
          <w:sz w:val="28"/>
          <w:szCs w:val="28"/>
          <w:lang w:eastAsia="uk-UA"/>
        </w:rPr>
        <w:t>.19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>оку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>. за №</w:t>
      </w:r>
      <w:r w:rsidR="00462B58">
        <w:rPr>
          <w:rFonts w:ascii="Times New Roman" w:eastAsia="Times New Roman" w:hAnsi="Times New Roman" w:cs="Times New Roman"/>
          <w:sz w:val="28"/>
          <w:szCs w:val="28"/>
          <w:lang w:eastAsia="uk-UA"/>
        </w:rPr>
        <w:t>102019241893</w:t>
      </w:r>
      <w:r w:rsidR="00A97DFE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="00821DAC" w:rsidRPr="002D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зареєстровано платником податку на додану вартість. </w:t>
      </w:r>
    </w:p>
    <w:p w:rsidR="00821DAC" w:rsidRPr="000C4104" w:rsidRDefault="0061037A" w:rsidP="00E45D26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Директор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КП «С</w:t>
      </w:r>
      <w:r w:rsidR="00462B5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квир-водоканал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>» -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5408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Шварцбурд Юхим 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Давидович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632DE8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E1894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головний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бухгалтер –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6AF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Півнюк</w:t>
      </w:r>
      <w:r w:rsidR="0095408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EC6AF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Наталія</w:t>
      </w:r>
      <w:r w:rsidR="0095408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462B5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Борисі</w:t>
      </w:r>
      <w:r w:rsidR="00EC6AF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вна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13686" w:rsidRPr="000C4104" w:rsidRDefault="00013686" w:rsidP="00E45D26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Одним із основних  вид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діяльності підприємства є надання  споживачам  послуг з  централізованого  водопостачання та во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довідведення, згідно  укладених договорів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13686" w:rsidRPr="000C4104" w:rsidRDefault="00013686" w:rsidP="00E45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 розрахунку економічно обґрунтованих планових витрат використовувались такі нормативні документи:</w:t>
      </w:r>
    </w:p>
    <w:p w:rsidR="00013686" w:rsidRPr="000C4104" w:rsidRDefault="00821DAC" w:rsidP="00E4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 України  «Про житлово-комунальні послуги»;</w:t>
      </w:r>
    </w:p>
    <w:p w:rsidR="00FE03EE" w:rsidRPr="000C4104" w:rsidRDefault="00821DAC" w:rsidP="00E4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="00FE03E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 України «Про метрологію та метрологічну діяльність»;</w:t>
      </w:r>
    </w:p>
    <w:p w:rsidR="00013686" w:rsidRPr="000C4104" w:rsidRDefault="00821DAC" w:rsidP="00E4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Постанова КМУ від 01 червня 2011 року № 869 «Про забезпечення єдиного підходу до формування тарифів  на житлово</w:t>
      </w:r>
      <w:r w:rsidR="00720B62">
        <w:rPr>
          <w:rFonts w:ascii="Times New Roman" w:eastAsia="Times New Roman" w:hAnsi="Times New Roman" w:cs="Times New Roman"/>
          <w:sz w:val="28"/>
          <w:szCs w:val="28"/>
          <w:lang w:eastAsia="uk-UA"/>
        </w:rPr>
        <w:t>-комунальні послуги» зі змінами;</w:t>
      </w:r>
    </w:p>
    <w:p w:rsidR="00FE03EE" w:rsidRDefault="00821DAC" w:rsidP="00E4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="00FE03E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Дозвіл на спеціальне водокористування</w:t>
      </w:r>
      <w:r w:rsidR="00071D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№121</w:t>
      </w:r>
      <w:r w:rsidR="00071D04" w:rsidRPr="00071D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/</w:t>
      </w:r>
      <w:r w:rsidR="00071D04">
        <w:rPr>
          <w:rFonts w:ascii="Times New Roman" w:eastAsia="Times New Roman" w:hAnsi="Times New Roman" w:cs="Times New Roman"/>
          <w:sz w:val="28"/>
          <w:szCs w:val="28"/>
          <w:lang w:eastAsia="uk-UA"/>
        </w:rPr>
        <w:t>КВ</w:t>
      </w:r>
      <w:r w:rsidR="00071D04" w:rsidRPr="00071D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/49</w:t>
      </w:r>
      <w:r w:rsidR="00071D04">
        <w:rPr>
          <w:rFonts w:ascii="Times New Roman" w:eastAsia="Times New Roman" w:hAnsi="Times New Roman" w:cs="Times New Roman"/>
          <w:sz w:val="28"/>
          <w:szCs w:val="28"/>
          <w:lang w:eastAsia="uk-UA"/>
        </w:rPr>
        <w:t>д-20 від 28.04.2020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01191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>оку</w:t>
      </w:r>
      <w:r w:rsidR="00A01191">
        <w:rPr>
          <w:rFonts w:ascii="Times New Roman" w:eastAsia="Times New Roman" w:hAnsi="Times New Roman" w:cs="Times New Roman"/>
          <w:sz w:val="28"/>
          <w:szCs w:val="28"/>
          <w:lang w:eastAsia="uk-UA"/>
        </w:rPr>
        <w:t>. (додаток №1)</w:t>
      </w:r>
      <w:r w:rsidR="00FE03E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A01191" w:rsidRPr="00024C96" w:rsidRDefault="00A01191" w:rsidP="00E45D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5.Ліцензія на провадження господарської діяльності №181 від 02.04.2020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>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9540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(додаток №2)</w:t>
      </w:r>
      <w:r w:rsidRPr="00024C96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FE03EE" w:rsidRPr="000C4104" w:rsidRDefault="00A01191" w:rsidP="00E45D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E03E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Статистична звітність</w:t>
      </w:r>
      <w:r w:rsidR="008D244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97DF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013686" w:rsidRPr="000C4104" w:rsidRDefault="00A01191" w:rsidP="00E45D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821DA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Економічне  обґрунтування  витрат пов’язаних з централізованим водопостачанням та водовідведенн</w:t>
      </w:r>
      <w:r w:rsidR="00FC4CFB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ям;</w:t>
      </w:r>
    </w:p>
    <w:p w:rsidR="00FE03EE" w:rsidRPr="000C4104" w:rsidRDefault="00821DAC" w:rsidP="00E45D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8.</w:t>
      </w:r>
      <w:r w:rsidR="00EC6AF6">
        <w:rPr>
          <w:rFonts w:ascii="Times New Roman" w:eastAsia="Times New Roman" w:hAnsi="Times New Roman" w:cs="Times New Roman"/>
          <w:sz w:val="28"/>
          <w:szCs w:val="28"/>
          <w:lang w:eastAsia="uk-UA"/>
        </w:rPr>
        <w:t>Галузева угода</w:t>
      </w:r>
      <w:r w:rsidR="00FC4CFB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013686" w:rsidRPr="000C4104" w:rsidRDefault="00821DAC" w:rsidP="00E45D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9.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Колективний договір підприємства.</w:t>
      </w:r>
    </w:p>
    <w:p w:rsidR="00660BE0" w:rsidRDefault="0095408E" w:rsidP="00660BE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FC4CFB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Діючі тарифи на послуги з водопостачання та водовідведення</w:t>
      </w:r>
      <w:r w:rsidR="00FF10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рішення </w:t>
      </w:r>
      <w:r w:rsid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</w:t>
      </w:r>
      <w:r w:rsidR="00FF10B7">
        <w:rPr>
          <w:rFonts w:ascii="Times New Roman" w:eastAsia="Times New Roman" w:hAnsi="Times New Roman" w:cs="Times New Roman"/>
          <w:sz w:val="28"/>
          <w:szCs w:val="28"/>
          <w:lang w:eastAsia="uk-UA"/>
        </w:rPr>
        <w:t>Сквирської міської ради № 1613</w:t>
      </w:r>
      <w:r w:rsidR="00FF10B7" w:rsidRPr="00FF10B7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FF10B7">
        <w:rPr>
          <w:rFonts w:ascii="Times New Roman" w:eastAsia="Times New Roman" w:hAnsi="Times New Roman" w:cs="Times New Roman"/>
          <w:sz w:val="28"/>
          <w:szCs w:val="28"/>
          <w:lang w:eastAsia="uk-UA"/>
        </w:rPr>
        <w:t>161</w:t>
      </w:r>
      <w:r w:rsid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04.11.2020р.</w:t>
      </w:r>
      <w:r w:rsidR="00FF10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2F5B" w:rsidRPr="009528CA"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(додаток №3,№4</w:t>
      </w:r>
      <w:r w:rsidR="00FF10B7">
        <w:rPr>
          <w:rFonts w:ascii="Times New Roman" w:eastAsia="Times New Roman" w:hAnsi="Times New Roman" w:cs="Times New Roman"/>
          <w:sz w:val="28"/>
          <w:szCs w:val="28"/>
          <w:lang w:eastAsia="uk-UA"/>
        </w:rPr>
        <w:t>) для населення</w:t>
      </w:r>
      <w:r w:rsidR="00FC4CFB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введені в дію з </w:t>
      </w:r>
      <w:r w:rsidR="00EC6AF6">
        <w:rPr>
          <w:rFonts w:ascii="Times New Roman" w:eastAsia="Times New Roman" w:hAnsi="Times New Roman" w:cs="Times New Roman"/>
          <w:sz w:val="28"/>
          <w:szCs w:val="28"/>
          <w:lang w:eastAsia="uk-UA"/>
        </w:rPr>
        <w:t>01.</w:t>
      </w:r>
      <w:r w:rsidR="00FF10B7" w:rsidRPr="00FF10B7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 w:rsidR="00AA1628">
        <w:rPr>
          <w:rFonts w:ascii="Times New Roman" w:eastAsia="Times New Roman" w:hAnsi="Times New Roman" w:cs="Times New Roman"/>
          <w:sz w:val="28"/>
          <w:szCs w:val="28"/>
          <w:lang w:eastAsia="uk-UA"/>
        </w:rPr>
        <w:t>.20</w:t>
      </w:r>
      <w:r w:rsidR="00FF10B7">
        <w:rPr>
          <w:rFonts w:ascii="Times New Roman" w:eastAsia="Times New Roman" w:hAnsi="Times New Roman" w:cs="Times New Roman"/>
          <w:sz w:val="28"/>
          <w:szCs w:val="28"/>
          <w:lang w:eastAsia="uk-UA"/>
        </w:rPr>
        <w:t>21</w:t>
      </w:r>
      <w:r w:rsid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року, </w:t>
      </w:r>
      <w:r w:rsidR="00660BE0" w:rsidRP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бюджетних установ та підприємств комунальної форми власності,</w:t>
      </w:r>
      <w:r w:rsid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60BE0" w:rsidRP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 також для інших суб’єктів господарювання згідно рішення </w:t>
      </w:r>
      <w:r w:rsid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</w:t>
      </w:r>
      <w:r w:rsidR="00660BE0" w:rsidRP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>Сквирської міської ради №11/13 від 18.05.2021р.</w:t>
      </w:r>
      <w:r w:rsidR="008B67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2F5B" w:rsidRPr="009528CA"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(додаток №5</w:t>
      </w:r>
      <w:r w:rsidR="008B6798" w:rsidRPr="009528CA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660BE0" w:rsidRPr="009528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60BE0" w:rsidRPr="00660BE0">
        <w:rPr>
          <w:rFonts w:ascii="Times New Roman" w:eastAsia="Times New Roman" w:hAnsi="Times New Roman" w:cs="Times New Roman"/>
          <w:sz w:val="28"/>
          <w:szCs w:val="28"/>
          <w:lang w:eastAsia="uk-UA"/>
        </w:rPr>
        <w:t>введені в дію з 01.06.2021року.</w:t>
      </w:r>
    </w:p>
    <w:p w:rsidR="00E45D26" w:rsidRPr="00660BE0" w:rsidRDefault="00E45D26" w:rsidP="00660BE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1142"/>
        <w:gridCol w:w="1136"/>
        <w:gridCol w:w="1274"/>
        <w:gridCol w:w="1136"/>
        <w:gridCol w:w="1278"/>
        <w:gridCol w:w="1276"/>
      </w:tblGrid>
      <w:tr w:rsidR="00D148B4" w:rsidRPr="00A45FDC" w:rsidTr="00D148B4">
        <w:trPr>
          <w:trHeight w:val="535"/>
        </w:trPr>
        <w:tc>
          <w:tcPr>
            <w:tcW w:w="1174" w:type="pct"/>
            <w:vMerge w:val="restart"/>
            <w:shd w:val="clear" w:color="auto" w:fill="auto"/>
          </w:tcPr>
          <w:p w:rsidR="00D148B4" w:rsidRPr="0041341B" w:rsidRDefault="00D148B4" w:rsidP="00E816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B4" w:rsidRPr="0041341B" w:rsidRDefault="00D148B4" w:rsidP="00E816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Назва послуги</w:t>
            </w:r>
          </w:p>
        </w:tc>
        <w:tc>
          <w:tcPr>
            <w:tcW w:w="3826" w:type="pct"/>
            <w:gridSpan w:val="6"/>
            <w:shd w:val="clear" w:color="auto" w:fill="auto"/>
          </w:tcPr>
          <w:p w:rsidR="00D148B4" w:rsidRPr="0041341B" w:rsidRDefault="00D148B4" w:rsidP="008D2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Тариф</w:t>
            </w:r>
            <w:r w:rsidR="008D244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и</w:t>
            </w:r>
            <w:r w:rsidR="002B063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D148B4" w:rsidRPr="00A45FDC" w:rsidTr="00460637">
        <w:trPr>
          <w:trHeight w:val="273"/>
        </w:trPr>
        <w:tc>
          <w:tcPr>
            <w:tcW w:w="1174" w:type="pct"/>
            <w:vMerge/>
            <w:shd w:val="clear" w:color="auto" w:fill="auto"/>
          </w:tcPr>
          <w:p w:rsidR="00D148B4" w:rsidRPr="0041341B" w:rsidRDefault="00D148B4" w:rsidP="00E816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pct"/>
            <w:gridSpan w:val="2"/>
            <w:shd w:val="clear" w:color="auto" w:fill="auto"/>
          </w:tcPr>
          <w:p w:rsidR="00D148B4" w:rsidRPr="0041341B" w:rsidRDefault="00D148B4" w:rsidP="00E8166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</w:p>
        </w:tc>
        <w:tc>
          <w:tcPr>
            <w:tcW w:w="1273" w:type="pct"/>
            <w:gridSpan w:val="2"/>
            <w:shd w:val="clear" w:color="auto" w:fill="auto"/>
          </w:tcPr>
          <w:p w:rsidR="00D148B4" w:rsidRPr="0041341B" w:rsidRDefault="00D148B4" w:rsidP="00E8166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348" w:type="pct"/>
            <w:gridSpan w:val="2"/>
            <w:shd w:val="clear" w:color="auto" w:fill="auto"/>
          </w:tcPr>
          <w:p w:rsidR="00D148B4" w:rsidRPr="0041341B" w:rsidRDefault="00D148B4" w:rsidP="00E81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Інші споживачі</w:t>
            </w:r>
          </w:p>
        </w:tc>
      </w:tr>
      <w:tr w:rsidR="00D148B4" w:rsidRPr="00A45FDC" w:rsidTr="00460637">
        <w:trPr>
          <w:trHeight w:val="401"/>
        </w:trPr>
        <w:tc>
          <w:tcPr>
            <w:tcW w:w="1174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без ПДВ</w:t>
            </w:r>
          </w:p>
        </w:tc>
        <w:tc>
          <w:tcPr>
            <w:tcW w:w="600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з ПДВ</w:t>
            </w:r>
          </w:p>
        </w:tc>
        <w:tc>
          <w:tcPr>
            <w:tcW w:w="673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без ПДВ</w:t>
            </w:r>
          </w:p>
        </w:tc>
        <w:tc>
          <w:tcPr>
            <w:tcW w:w="600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з ПДВ</w:t>
            </w:r>
          </w:p>
        </w:tc>
        <w:tc>
          <w:tcPr>
            <w:tcW w:w="675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без ПДВ</w:t>
            </w:r>
          </w:p>
        </w:tc>
        <w:tc>
          <w:tcPr>
            <w:tcW w:w="673" w:type="pct"/>
            <w:shd w:val="clear" w:color="auto" w:fill="auto"/>
          </w:tcPr>
          <w:p w:rsidR="00D148B4" w:rsidRPr="0041341B" w:rsidRDefault="00E45D26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 </w:t>
            </w:r>
            <w:r w:rsidR="00D148B4"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ПДВ</w:t>
            </w:r>
          </w:p>
        </w:tc>
      </w:tr>
      <w:tr w:rsidR="00D148B4" w:rsidRPr="00A45FDC" w:rsidTr="00460637">
        <w:trPr>
          <w:trHeight w:val="395"/>
        </w:trPr>
        <w:tc>
          <w:tcPr>
            <w:tcW w:w="1174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604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19,19</w:t>
            </w:r>
          </w:p>
        </w:tc>
        <w:tc>
          <w:tcPr>
            <w:tcW w:w="600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23,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673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22,58</w:t>
            </w:r>
          </w:p>
        </w:tc>
        <w:tc>
          <w:tcPr>
            <w:tcW w:w="600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27,10</w:t>
            </w:r>
          </w:p>
        </w:tc>
        <w:tc>
          <w:tcPr>
            <w:tcW w:w="675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24,46</w:t>
            </w:r>
          </w:p>
        </w:tc>
        <w:tc>
          <w:tcPr>
            <w:tcW w:w="673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29,36</w:t>
            </w:r>
          </w:p>
        </w:tc>
      </w:tr>
      <w:tr w:rsidR="00D148B4" w:rsidRPr="00A45FDC" w:rsidTr="00460637">
        <w:tc>
          <w:tcPr>
            <w:tcW w:w="1174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Водовідведення</w:t>
            </w:r>
          </w:p>
        </w:tc>
        <w:tc>
          <w:tcPr>
            <w:tcW w:w="604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32,42</w:t>
            </w:r>
          </w:p>
        </w:tc>
        <w:tc>
          <w:tcPr>
            <w:tcW w:w="600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38,90</w:t>
            </w:r>
          </w:p>
        </w:tc>
        <w:tc>
          <w:tcPr>
            <w:tcW w:w="673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0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77</w:t>
            </w:r>
          </w:p>
        </w:tc>
        <w:tc>
          <w:tcPr>
            <w:tcW w:w="675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41,32</w:t>
            </w:r>
          </w:p>
        </w:tc>
        <w:tc>
          <w:tcPr>
            <w:tcW w:w="673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49,58</w:t>
            </w:r>
          </w:p>
        </w:tc>
      </w:tr>
      <w:tr w:rsidR="00D148B4" w:rsidRPr="00A45FDC" w:rsidTr="00460637">
        <w:tc>
          <w:tcPr>
            <w:tcW w:w="1174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Загальна вартість</w:t>
            </w:r>
          </w:p>
        </w:tc>
        <w:tc>
          <w:tcPr>
            <w:tcW w:w="604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51,61</w:t>
            </w:r>
          </w:p>
        </w:tc>
        <w:tc>
          <w:tcPr>
            <w:tcW w:w="600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61,93</w:t>
            </w:r>
          </w:p>
        </w:tc>
        <w:tc>
          <w:tcPr>
            <w:tcW w:w="673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60,72</w:t>
            </w:r>
          </w:p>
        </w:tc>
        <w:tc>
          <w:tcPr>
            <w:tcW w:w="600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72,87</w:t>
            </w:r>
          </w:p>
        </w:tc>
        <w:tc>
          <w:tcPr>
            <w:tcW w:w="675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65,78</w:t>
            </w:r>
          </w:p>
        </w:tc>
        <w:tc>
          <w:tcPr>
            <w:tcW w:w="673" w:type="pct"/>
            <w:shd w:val="clear" w:color="auto" w:fill="auto"/>
          </w:tcPr>
          <w:p w:rsidR="00D148B4" w:rsidRPr="0041341B" w:rsidRDefault="00D148B4" w:rsidP="00E81669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78,94</w:t>
            </w:r>
          </w:p>
        </w:tc>
      </w:tr>
    </w:tbl>
    <w:p w:rsidR="00013686" w:rsidRPr="00660BE0" w:rsidRDefault="008D7CA7" w:rsidP="00E45D2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660BE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Обсяги виробництва послуг</w:t>
      </w:r>
    </w:p>
    <w:p w:rsidR="00013686" w:rsidRPr="000C4104" w:rsidRDefault="00013686" w:rsidP="00E45D2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Комунальне підприємство </w:t>
      </w:r>
      <w:r w:rsidR="008D7CA7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«Сквир</w:t>
      </w:r>
      <w:r w:rsidR="00EC6AF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-водоканал</w:t>
      </w:r>
      <w:r w:rsidR="008D7CA7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 надає послуги з централізованого водопостачання та водовідведення  споживачам міста </w:t>
      </w:r>
      <w:r w:rsidR="008D7CA7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Сквира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.  По</w:t>
      </w:r>
      <w:r w:rsidR="00EA79FB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слугами  користуються населення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, бюджетні установи та   інші споживачі.</w:t>
      </w:r>
    </w:p>
    <w:p w:rsidR="00E45D26" w:rsidRDefault="00013686" w:rsidP="00E45D2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Облік </w:t>
      </w:r>
      <w:r w:rsidR="008D7CA7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абонентів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  централізованого водопостачання та водовідведення  характеризуються наступними даними:</w:t>
      </w:r>
    </w:p>
    <w:p w:rsidR="00E45D26" w:rsidRDefault="000B11FF" w:rsidP="000B11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населення  - </w:t>
      </w:r>
      <w:r w:rsidR="008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6422</w:t>
      </w:r>
      <w:r w:rsidR="00013686" w:rsidRPr="00967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 а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бонентів, з них обладнано лічильниками </w:t>
      </w:r>
      <w:r w:rsidR="00013686" w:rsidRPr="008F56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– </w:t>
      </w:r>
      <w:r w:rsidR="008F56D8" w:rsidRPr="008F56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5402</w:t>
      </w:r>
      <w:r w:rsidR="00013686" w:rsidRPr="008F56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;</w:t>
      </w:r>
    </w:p>
    <w:p w:rsidR="000B11FF" w:rsidRDefault="000B11FF" w:rsidP="000B11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FF000C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бюджетні установи,  </w:t>
      </w:r>
      <w:r w:rsidR="00013686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підприємства</w:t>
      </w:r>
      <w:r w:rsidR="00FF000C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13686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</w:t>
      </w:r>
      <w:r w:rsidR="00B5633B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F56D8" w:rsidRPr="00E45D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169</w:t>
      </w:r>
      <w:r w:rsidR="00013686" w:rsidRPr="00E45D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="00013686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абонентів, з </w:t>
      </w:r>
      <w:r w:rsidR="00FF000C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них обладнано лічильниками – </w:t>
      </w:r>
      <w:r w:rsidR="008F56D8" w:rsidRPr="00E45D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147</w:t>
      </w:r>
      <w:r w:rsidR="00013686" w:rsidRPr="00E45D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:rsidR="00013686" w:rsidRPr="000708EF" w:rsidRDefault="00013686" w:rsidP="000B11F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Планування   водопостачання </w:t>
      </w:r>
      <w:r w:rsidR="000976FD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водовідведення для населення</w:t>
      </w:r>
      <w:r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>, бюджетних установ, підприємст</w:t>
      </w:r>
      <w:r w:rsidR="000976FD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розраховується на підставі фактичних </w:t>
      </w:r>
      <w:r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показників</w:t>
      </w:r>
      <w:r w:rsidR="00EC6AF6" w:rsidRPr="00E45D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попередні роки </w:t>
      </w:r>
      <w:r w:rsidR="001C1C50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(копія рішення виконкому № </w:t>
      </w:r>
      <w:r w:rsidR="000708EF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D97F23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/1</w:t>
      </w:r>
      <w:r w:rsidR="000708EF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1C1C50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="000708EF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D97F23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1C1C50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0708EF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1C1C50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0708EF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1C1C50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0708EF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оку</w:t>
      </w:r>
      <w:r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0708EF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E7D0C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1C1C50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додаток №</w:t>
      </w:r>
      <w:r w:rsidR="000E1BF6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1C1C50" w:rsidRPr="000708EF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</w:p>
    <w:p w:rsidR="00E45D26" w:rsidRDefault="00E45D26" w:rsidP="000B11F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B11FF" w:rsidRDefault="00013686" w:rsidP="000B11F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Динаміка обсягів відпуску</w:t>
      </w:r>
    </w:p>
    <w:tbl>
      <w:tblPr>
        <w:tblpPr w:leftFromText="180" w:rightFromText="180" w:vertAnchor="text" w:horzAnchor="margin" w:tblpY="713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1217"/>
        <w:gridCol w:w="1199"/>
        <w:gridCol w:w="1274"/>
        <w:gridCol w:w="1133"/>
        <w:gridCol w:w="1419"/>
        <w:gridCol w:w="1425"/>
      </w:tblGrid>
      <w:tr w:rsidR="000B11FF" w:rsidRPr="000C4104" w:rsidTr="000B11FF">
        <w:trPr>
          <w:trHeight w:val="963"/>
          <w:tblCellSpacing w:w="0" w:type="dxa"/>
        </w:trPr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Відпущено води та прийнято стоків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6D5193" w:rsidRDefault="00CA3F79" w:rsidP="000B11F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Факт 2017 р.</w:t>
            </w: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6D5193" w:rsidRDefault="00CA3F79" w:rsidP="000B11F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Факт   2018 р.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6D5193" w:rsidRDefault="00CA3F79" w:rsidP="000B11F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Факт  2019 р.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6D5193" w:rsidRDefault="00CA3F79" w:rsidP="000B11F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Факт 2020 р.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Default="00E35795" w:rsidP="000B11F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Прогноз</w:t>
            </w:r>
            <w:r w:rsidR="000B11FF"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0B11FF" w:rsidRPr="000C4104" w:rsidRDefault="00E35795" w:rsidP="000B11F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2021</w:t>
            </w:r>
            <w:r w:rsidR="000B11FF"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р. 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План в тарифах 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р.</w:t>
            </w:r>
          </w:p>
        </w:tc>
      </w:tr>
      <w:tr w:rsidR="000B11FF" w:rsidRPr="000C4104" w:rsidTr="000B11FF">
        <w:trPr>
          <w:tblCellSpacing w:w="0" w:type="dxa"/>
        </w:trPr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C41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Населення :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B11FF" w:rsidRPr="000C4104" w:rsidTr="000B11FF">
        <w:trPr>
          <w:tblCellSpacing w:w="0" w:type="dxa"/>
        </w:trPr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Водопостачання 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 296</w:t>
            </w:r>
            <w:r w:rsidR="000B1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,3</w:t>
            </w: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311,4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282</w:t>
            </w:r>
            <w:r w:rsidR="000B1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,3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282,5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286,0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1632C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289,5</w:t>
            </w:r>
          </w:p>
        </w:tc>
      </w:tr>
      <w:tr w:rsidR="000B11FF" w:rsidRPr="000C4104" w:rsidTr="000B11FF">
        <w:trPr>
          <w:tblCellSpacing w:w="0" w:type="dxa"/>
        </w:trPr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Водовідведення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 91,7</w:t>
            </w: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101,6 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85,6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85,4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4C486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93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,9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</w:t>
            </w:r>
            <w:r w:rsidR="004C48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97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,5</w:t>
            </w:r>
          </w:p>
        </w:tc>
      </w:tr>
      <w:tr w:rsidR="000B11FF" w:rsidRPr="000C4104" w:rsidTr="000B11FF">
        <w:trPr>
          <w:tblCellSpacing w:w="0" w:type="dxa"/>
        </w:trPr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C41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В  цілому  по підприємству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B11FF" w:rsidRPr="000C4104" w:rsidTr="000B11FF">
        <w:trPr>
          <w:tblCellSpacing w:w="0" w:type="dxa"/>
        </w:trPr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Водопостачання 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 318,6</w:t>
            </w: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335,9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307,4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</w:t>
            </w:r>
            <w:r w:rsidR="00CA3F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306,1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311,5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316,5</w:t>
            </w:r>
          </w:p>
        </w:tc>
      </w:tr>
      <w:tr w:rsidR="000B11FF" w:rsidRPr="000C4104" w:rsidTr="000B11FF">
        <w:trPr>
          <w:tblCellSpacing w:w="0" w:type="dxa"/>
        </w:trPr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</w:t>
            </w:r>
            <w:r w:rsidRPr="000C410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одовідведення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 152,4 </w:t>
            </w: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162,4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CA3F79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143,8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Default="00E35795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151,8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r w:rsidR="004C48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17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0,5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1FF" w:rsidRPr="000C4104" w:rsidRDefault="000B11FF" w:rsidP="000B11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</w:t>
            </w:r>
            <w:r w:rsidR="004C48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178</w:t>
            </w:r>
            <w:r w:rsidR="00E357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,5</w:t>
            </w:r>
          </w:p>
        </w:tc>
      </w:tr>
    </w:tbl>
    <w:p w:rsidR="00485D6B" w:rsidRDefault="0086226B" w:rsidP="000B11F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централізованого водопостачання та водовідведення: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632DE8" w:rsidRDefault="000B11FF" w:rsidP="00632D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" w:right="45" w:firstLine="8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тис.м3</w:t>
      </w:r>
    </w:p>
    <w:p w:rsidR="00245B59" w:rsidRPr="000C4104" w:rsidRDefault="00245B59" w:rsidP="000B11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" w:right="45" w:firstLine="8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EDA" w:rsidRPr="00632DE8" w:rsidRDefault="00632DE8" w:rsidP="000B11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" w:right="45" w:firstLine="8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Обсяги реалізації послуг в розрахунок тарифів включено виходячи з </w:t>
      </w:r>
      <w:r w:rsidR="00070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планових</w:t>
      </w: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показників</w:t>
      </w:r>
      <w:r w:rsidR="00070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0708EF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572C3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0708EF">
        <w:rPr>
          <w:rFonts w:ascii="Times New Roman" w:eastAsia="Times New Roman" w:hAnsi="Times New Roman" w:cs="Times New Roman"/>
          <w:sz w:val="28"/>
          <w:szCs w:val="28"/>
          <w:lang w:eastAsia="ru-RU"/>
        </w:rPr>
        <w:t>ік.</w:t>
      </w: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72C3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Збільшення</w:t>
      </w: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обсягів послуг відбувається за рахунок </w:t>
      </w:r>
      <w:r w:rsidR="004572C3"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підключ</w:t>
      </w:r>
      <w:r w:rsidR="00A6380C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="004572C3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водопроводу</w:t>
      </w: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споживачів </w:t>
      </w:r>
      <w:r w:rsidR="004572C3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категорії </w:t>
      </w:r>
      <w:r w:rsidR="00A6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(населення). </w:t>
      </w:r>
    </w:p>
    <w:p w:rsidR="000B11FF" w:rsidRPr="000C4104" w:rsidRDefault="00632DE8" w:rsidP="000B11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" w:right="45" w:firstLine="8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Поточні індивідуальні технологічні нормативи використання води (ІТНВВ) розроблені та погоджені державним </w:t>
      </w:r>
      <w:r w:rsidR="00AD561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агентством водних ресурсів України</w:t>
      </w:r>
      <w:r w:rsidRPr="00632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КП «Сквир</w:t>
      </w:r>
      <w:r w:rsidR="00DB71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4106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водоканал</w:t>
      </w:r>
      <w:r w:rsidR="004044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A16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2EDA" w:rsidRPr="000B11FF" w:rsidRDefault="003F2A16" w:rsidP="000B11FF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0B11F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Витрати операційної діяльності</w:t>
      </w:r>
    </w:p>
    <w:p w:rsidR="00013686" w:rsidRPr="000C4104" w:rsidRDefault="00013686" w:rsidP="000B11F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 плануванні витрат на послуги, згідно Порядку формування тарифів з централізованого водопостачання та водовідведення  до планової собівартості  послуг включені:</w:t>
      </w:r>
    </w:p>
    <w:p w:rsidR="00013686" w:rsidRPr="000C4104" w:rsidRDefault="00EB2DBA" w:rsidP="000B11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рямі матеріальні витрати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</w:t>
      </w:r>
    </w:p>
    <w:p w:rsidR="00013686" w:rsidRPr="000C4104" w:rsidRDefault="00EB2DBA" w:rsidP="000B11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рямі витрати з оплати праці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2D02A5" w:rsidRPr="007E613E" w:rsidRDefault="00EB2DBA" w:rsidP="000B11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нші прямі витрати </w:t>
      </w:r>
      <w:r w:rsidR="00024C96" w:rsidRPr="007E613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:</w:t>
      </w:r>
    </w:p>
    <w:p w:rsidR="00013686" w:rsidRPr="000C4104" w:rsidRDefault="002D02A5" w:rsidP="000B11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(відрахування на соц. заходи, амортизаційні відрахування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податки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013686" w:rsidRPr="000C4104" w:rsidRDefault="00EB2DBA" w:rsidP="000B11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агальновиробничі витрати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013686" w:rsidRPr="000C4104" w:rsidRDefault="00EB2DBA" w:rsidP="000B11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дміністративні витрат</w:t>
      </w:r>
      <w:r w:rsidR="00BC3DE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0700F3" w:rsidRPr="000C4104" w:rsidRDefault="00EB2DBA" w:rsidP="000B11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73646C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витрати зі збуту послуг.</w:t>
      </w:r>
    </w:p>
    <w:p w:rsidR="00746D9C" w:rsidRPr="000C4104" w:rsidRDefault="000700F3" w:rsidP="000B11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витратах операційної діяльності питома вага прямих витрат складає: водопостачання-  </w:t>
      </w:r>
      <w:r w:rsidR="00C20C3B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9B55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0C3B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водовідведення – </w:t>
      </w:r>
      <w:r w:rsidR="00ED59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20C3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B55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0C3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питома вага загально виробничих витрат складає: водопостачання-  </w:t>
      </w:r>
      <w:r w:rsidR="00C566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D23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66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11E2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водовідведення – </w:t>
      </w:r>
      <w:r w:rsidR="00911E2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B55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66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11E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%; питома вага адміністративних витрат складає: водопостачання-  </w:t>
      </w:r>
      <w:r w:rsidR="009B554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566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55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1E24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водовідведення – </w:t>
      </w:r>
      <w:r w:rsidR="00911E24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B55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1E2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66A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%; питома вага витрат зі збуту послуг складає: водопостачання-  </w:t>
      </w:r>
      <w:r w:rsidR="00C566A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B55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66A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11E2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водовідведення – </w:t>
      </w:r>
      <w:r w:rsidR="00C566A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B55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1E2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07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7F8F" w:rsidRPr="00C10F18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(додаток №7</w:t>
      </w:r>
      <w:r w:rsidR="001E7D0C" w:rsidRPr="00C10F1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700F3" w:rsidRPr="000C4104" w:rsidRDefault="000700F3" w:rsidP="00B31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85D6B" w:rsidRDefault="00013686" w:rsidP="000B1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</w:pPr>
      <w:r w:rsidRPr="000C41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4.Матеріальні витрати</w:t>
      </w:r>
    </w:p>
    <w:p w:rsidR="000B11FF" w:rsidRPr="000C4104" w:rsidRDefault="000B11FF" w:rsidP="000B1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B34B5" w:rsidRPr="000C4104" w:rsidRDefault="00DB34B5" w:rsidP="00B31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Витрати пов’язані з використанням  електроенергії;</w:t>
      </w:r>
      <w:r w:rsidR="00FB58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(додаток №8)</w:t>
      </w:r>
    </w:p>
    <w:p w:rsidR="00013686" w:rsidRPr="00C10F18" w:rsidRDefault="00DB34B5" w:rsidP="00B31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Витрати на придбання </w:t>
      </w:r>
      <w:r w:rsidR="006C077A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ПММ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6F7525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087F8F" w:rsidRPr="00C10F18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додаток</w:t>
      </w:r>
      <w:r w:rsidR="003A1226" w:rsidRPr="00C10F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</w:t>
      </w:r>
      <w:r w:rsidR="00FB587F" w:rsidRPr="00C10F18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6F7525" w:rsidRPr="00C10F18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</w:p>
    <w:p w:rsidR="00013686" w:rsidRPr="000C4104" w:rsidRDefault="00DB34B5" w:rsidP="00B31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Витрати на проведення поточних ремонтів;</w:t>
      </w:r>
    </w:p>
    <w:p w:rsidR="00013686" w:rsidRPr="000C4104" w:rsidRDefault="00DB34B5" w:rsidP="00B31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</w:t>
      </w:r>
      <w:r w:rsidR="009D6A66">
        <w:rPr>
          <w:rFonts w:ascii="Times New Roman" w:eastAsia="Times New Roman" w:hAnsi="Times New Roman" w:cs="Times New Roman"/>
          <w:sz w:val="28"/>
          <w:szCs w:val="28"/>
          <w:lang w:eastAsia="uk-UA"/>
        </w:rPr>
        <w:t>идбання запчастин та матеріалів.</w:t>
      </w:r>
    </w:p>
    <w:p w:rsidR="00330E67" w:rsidRDefault="009D6A66" w:rsidP="000B1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Застарілі мережі та обладнання потребу</w:t>
      </w:r>
      <w:r w:rsidR="003A2B1A">
        <w:rPr>
          <w:rFonts w:ascii="Times New Roman" w:eastAsia="Times New Roman" w:hAnsi="Times New Roman" w:cs="Times New Roman"/>
          <w:sz w:val="28"/>
          <w:szCs w:val="28"/>
          <w:lang w:eastAsia="uk-UA"/>
        </w:rPr>
        <w:t>ють постійних  ремонтів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).</w:t>
      </w:r>
    </w:p>
    <w:p w:rsidR="0052467E" w:rsidRDefault="0052467E" w:rsidP="005935DD">
      <w:pPr>
        <w:widowControl w:val="0"/>
        <w:shd w:val="clear" w:color="auto" w:fill="FFFFFF"/>
        <w:autoSpaceDE w:val="0"/>
        <w:autoSpaceDN w:val="0"/>
        <w:adjustRightInd w:val="0"/>
        <w:spacing w:before="302" w:after="0" w:line="274" w:lineRule="exact"/>
        <w:ind w:right="43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Матеріали (</w:t>
      </w:r>
      <w:r w:rsidR="009D6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паливо, матеріали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запасні частини)</w:t>
      </w:r>
    </w:p>
    <w:p w:rsidR="00330E67" w:rsidRDefault="00330E67" w:rsidP="00330E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E67" w:rsidRPr="003F4FCE" w:rsidRDefault="00330E67" w:rsidP="00330E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Матеріальні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витрати складають:  водопостачання</w:t>
      </w:r>
      <w:r w:rsidR="009D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05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652">
        <w:rPr>
          <w:rFonts w:ascii="Times New Roman" w:eastAsia="Times New Roman" w:hAnsi="Times New Roman" w:cs="Times New Roman"/>
          <w:sz w:val="28"/>
          <w:szCs w:val="28"/>
          <w:lang w:eastAsia="ru-RU"/>
        </w:rPr>
        <w:t>206</w:t>
      </w:r>
      <w:r w:rsidR="00AA18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365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723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грн, водовідведення – </w:t>
      </w:r>
      <w:r w:rsidR="003D3652">
        <w:rPr>
          <w:rFonts w:ascii="Times New Roman" w:eastAsia="Times New Roman" w:hAnsi="Times New Roman" w:cs="Times New Roman"/>
          <w:sz w:val="28"/>
          <w:szCs w:val="28"/>
          <w:lang w:eastAsia="ru-RU"/>
        </w:rPr>
        <w:t>184</w:t>
      </w:r>
      <w:r w:rsidR="00AA18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365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723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грн. питома вага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загальному обсязі витрат складає з водопостачання-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6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4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0AC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652">
        <w:rPr>
          <w:rFonts w:ascii="Times New Roman" w:eastAsia="Times New Roman" w:hAnsi="Times New Roman" w:cs="Times New Roman"/>
          <w:sz w:val="28"/>
          <w:szCs w:val="28"/>
          <w:lang w:eastAsia="ru-RU"/>
        </w:rPr>
        <w:t>%, водовідведення -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6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4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0AC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3F4FCE" w:rsidRPr="003F4FCE" w:rsidRDefault="003F4FCE" w:rsidP="005935DD">
      <w:pPr>
        <w:widowControl w:val="0"/>
        <w:shd w:val="clear" w:color="auto" w:fill="FFFFFF"/>
        <w:autoSpaceDE w:val="0"/>
        <w:autoSpaceDN w:val="0"/>
        <w:adjustRightInd w:val="0"/>
        <w:spacing w:before="302" w:after="0" w:line="274" w:lineRule="exact"/>
        <w:ind w:right="43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Електроенергія</w:t>
      </w:r>
    </w:p>
    <w:p w:rsidR="003F4FCE" w:rsidRPr="003F4FCE" w:rsidRDefault="003F4FCE" w:rsidP="003F4FCE">
      <w:pPr>
        <w:widowControl w:val="0"/>
        <w:shd w:val="clear" w:color="auto" w:fill="FFFFFF"/>
        <w:autoSpaceDE w:val="0"/>
        <w:autoSpaceDN w:val="0"/>
        <w:adjustRightInd w:val="0"/>
        <w:spacing w:before="302" w:after="0" w:line="274" w:lineRule="exact"/>
        <w:ind w:left="48" w:right="43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Витрати електроенергії на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технологічні потреби. </w:t>
      </w:r>
      <w:r w:rsidR="00136848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 каналізаційний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підрозділ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із найбіл</w:t>
      </w:r>
      <w:r w:rsidR="00AA18DD">
        <w:rPr>
          <w:rFonts w:ascii="Times New Roman" w:eastAsia="Times New Roman" w:hAnsi="Times New Roman" w:cs="Times New Roman"/>
          <w:sz w:val="28"/>
          <w:szCs w:val="28"/>
          <w:lang w:eastAsia="ru-RU"/>
        </w:rPr>
        <w:t>ьших споживачів електроенергії в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місті, що пов’язано зі значною кількістю насосного обладнання для забору та подачі води  (цех водоочисних споруд), її підкачка. В ст</w:t>
      </w:r>
      <w:r w:rsidR="0013684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руктуру підприємства входить 14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артсведловин та 6 каналізаційних насосних станцій, цех каналізаційних очисних споруд. Розрахунок проведено виходячи з планового обсягу забору та п</w:t>
      </w:r>
      <w:r w:rsidR="008C40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одачі води, очистки стічних вод</w:t>
      </w:r>
      <w:r w:rsidR="00AA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 врахуванням 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питомих норм витрат електроенергії</w:t>
      </w:r>
      <w:r w:rsidR="005B1E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діючого тарифу на електроенергію у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684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серпні</w:t>
      </w:r>
      <w:r w:rsidR="005B1E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A18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68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3684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FCE" w:rsidRPr="003F4FCE" w:rsidRDefault="003F4FCE" w:rsidP="003F4F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Розрахунок електроенергії:</w:t>
      </w:r>
    </w:p>
    <w:p w:rsidR="003F4FCE" w:rsidRPr="003F4FCE" w:rsidRDefault="00136848" w:rsidP="003F4F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Водопостачання 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3165</w:t>
      </w:r>
      <w:r w:rsidR="007416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00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м3 * 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7318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кВт/год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548115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кВт,</w:t>
      </w:r>
    </w:p>
    <w:p w:rsidR="003F4FCE" w:rsidRPr="003F4FCE" w:rsidRDefault="007B01CC" w:rsidP="003F4F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 1,</w:t>
      </w:r>
      <w:r w:rsidR="00136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7318 </w:t>
      </w:r>
      <w:r w:rsidR="007128D3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кВт/год – загально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виробнича норма для підйому та подачі води, 1 м3.</w:t>
      </w:r>
    </w:p>
    <w:p w:rsidR="003F4FCE" w:rsidRPr="003F4FCE" w:rsidRDefault="00136848" w:rsidP="003F4F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</w:t>
      </w:r>
      <w:r w:rsidR="0074167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відведення :16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766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00 м3* (0,</w:t>
      </w:r>
      <w:r w:rsidR="006B7D14">
        <w:rPr>
          <w:rFonts w:ascii="Times New Roman" w:eastAsia="Times New Roman" w:hAnsi="Times New Roman" w:cs="Times New Roman"/>
          <w:sz w:val="28"/>
          <w:szCs w:val="28"/>
          <w:lang w:eastAsia="ru-RU"/>
        </w:rPr>
        <w:t>9324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+1</w:t>
      </w:r>
      <w:r w:rsidR="006B7D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B7D14">
        <w:rPr>
          <w:rFonts w:ascii="Times New Roman" w:eastAsia="Times New Roman" w:hAnsi="Times New Roman" w:cs="Times New Roman"/>
          <w:sz w:val="28"/>
          <w:szCs w:val="28"/>
          <w:lang w:eastAsia="ru-RU"/>
        </w:rPr>
        <w:t>846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B7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кВт/год = </w:t>
      </w:r>
      <w:r w:rsidR="007B01CC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76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B7D14">
        <w:rPr>
          <w:rFonts w:ascii="Times New Roman" w:eastAsia="Times New Roman" w:hAnsi="Times New Roman" w:cs="Times New Roman"/>
          <w:sz w:val="28"/>
          <w:szCs w:val="28"/>
          <w:lang w:eastAsia="ru-RU"/>
        </w:rPr>
        <w:t>0415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кВт,</w:t>
      </w:r>
    </w:p>
    <w:p w:rsidR="003F4FCE" w:rsidRPr="003F4FCE" w:rsidRDefault="006B7D14" w:rsidP="003F4F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  0,9324</w:t>
      </w:r>
      <w:r w:rsidR="007128D3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кВт/год – загально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виробнича норма для перекачки стоків, 1м3,</w:t>
      </w:r>
    </w:p>
    <w:p w:rsidR="009C4DDA" w:rsidRDefault="006B7D14" w:rsidP="000B11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1,3846</w:t>
      </w:r>
      <w:r w:rsidR="007128D3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кВт/год – загально</w:t>
      </w:r>
      <w:r w:rsidR="003F4FCE"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виробнича норма для очистки стоків 1 м3.</w:t>
      </w:r>
    </w:p>
    <w:p w:rsidR="000B11FF" w:rsidRDefault="003F4FCE" w:rsidP="000B11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Загальна кількість електроенергії врахована в діючих тарифах </w:t>
      </w:r>
      <w:r w:rsidR="006B7D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938,5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кВт/год. Загальні витрати на електроенергію складають:  водопостачання- </w:t>
      </w:r>
      <w:r w:rsidR="00D963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70AC8">
        <w:rPr>
          <w:rFonts w:ascii="Times New Roman" w:eastAsia="Times New Roman" w:hAnsi="Times New Roman" w:cs="Times New Roman"/>
          <w:sz w:val="28"/>
          <w:szCs w:val="28"/>
          <w:lang w:eastAsia="ru-RU"/>
        </w:rPr>
        <w:t>896,5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</w:t>
      </w:r>
      <w:r w:rsidR="006B7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грн, водовідведення – </w:t>
      </w:r>
      <w:r w:rsidR="007D1BA0">
        <w:rPr>
          <w:rFonts w:ascii="Times New Roman" w:eastAsia="Times New Roman" w:hAnsi="Times New Roman" w:cs="Times New Roman"/>
          <w:sz w:val="28"/>
          <w:szCs w:val="28"/>
          <w:lang w:eastAsia="ru-RU"/>
        </w:rPr>
        <w:t>135</w:t>
      </w:r>
      <w:r w:rsidR="00DD766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963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1B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6B7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 питома вага статті електроенергія у загальному обсязі витрат складає з водопостачання-</w:t>
      </w:r>
      <w:r w:rsidR="00D9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6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76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963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1BA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62F90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водовідведення – </w:t>
      </w:r>
      <w:r w:rsidR="007D1BA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D963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1B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8B048F" w:rsidRPr="00F03D0A" w:rsidRDefault="003F4FCE" w:rsidP="000B11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Вартість р</w:t>
      </w:r>
      <w:r w:rsidR="00F03D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F4FCE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зрахована</w:t>
      </w:r>
      <w:r w:rsidR="00F03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виходячи із </w:t>
      </w:r>
      <w:r w:rsidR="00D07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фактичного </w:t>
      </w:r>
      <w:r w:rsidR="000F5E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споживання електроенергії   за 9</w:t>
      </w:r>
      <w:r w:rsidR="00D07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місяців 2021року та планового споживання </w:t>
      </w:r>
      <w:r w:rsidR="00F03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D07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F03D0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07C1E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r w:rsidR="00F03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урахуванням</w:t>
      </w:r>
      <w:r w:rsidR="00D07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ціни на електроенергію </w:t>
      </w:r>
      <w:r w:rsidR="006B7D14">
        <w:rPr>
          <w:rFonts w:ascii="Times New Roman" w:eastAsia="Times New Roman" w:hAnsi="Times New Roman" w:cs="Times New Roman"/>
          <w:sz w:val="28"/>
          <w:szCs w:val="28"/>
          <w:lang w:eastAsia="ru-RU"/>
        </w:rPr>
        <w:t>3,46</w:t>
      </w:r>
      <w:r w:rsidR="00E23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6359" w:rsidRPr="00F03D0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грн./кВт</w:t>
      </w:r>
      <w:r w:rsidR="00D07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ПДВ</w:t>
      </w:r>
      <w:r w:rsidR="000F5E10">
        <w:rPr>
          <w:rFonts w:ascii="Times New Roman" w:eastAsia="Times New Roman" w:hAnsi="Times New Roman" w:cs="Times New Roman"/>
          <w:sz w:val="28"/>
          <w:szCs w:val="28"/>
          <w:lang w:eastAsia="ru-RU"/>
        </w:rPr>
        <w:t>. Ціна на електроенергію в 2020-2021роках не стабільна і зростає кожен місяць, чітко спрогнозувати вартість електр</w:t>
      </w:r>
      <w:r w:rsidR="00BE5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оенергії на </w:t>
      </w:r>
      <w:r w:rsidR="000F5E10"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</w:t>
      </w:r>
      <w:r w:rsidR="00BE5612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r w:rsidR="000F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можливо, а в тарифі </w:t>
      </w:r>
      <w:r w:rsidR="00BE561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складова електроенергії займає</w:t>
      </w:r>
      <w:r w:rsidR="00B94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</w:t>
      </w:r>
      <w:r w:rsidR="00BE5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  <w:r w:rsidR="000F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B048F" w:rsidRPr="000C4104" w:rsidRDefault="00013686" w:rsidP="008C52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5.Витрати на оплату праці</w:t>
      </w:r>
    </w:p>
    <w:p w:rsidR="00096884" w:rsidRDefault="00013686" w:rsidP="000B11F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Витрати на оплату праці персоналу розраховані, виходячи  з штатного розпису,</w:t>
      </w:r>
      <w:r w:rsidR="002D33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фактичних нарахувань</w:t>
      </w:r>
      <w:r w:rsidR="004A640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06D29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245EC9">
        <w:rPr>
          <w:rFonts w:ascii="Times New Roman" w:eastAsia="Times New Roman" w:hAnsi="Times New Roman" w:cs="Times New Roman"/>
          <w:sz w:val="28"/>
          <w:szCs w:val="28"/>
          <w:lang w:eastAsia="uk-UA"/>
        </w:rPr>
        <w:t>а 2</w:t>
      </w:r>
      <w:r w:rsidR="002D3333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 w:rsidR="00245EC9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2D3333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245EC9">
        <w:rPr>
          <w:rFonts w:ascii="Times New Roman" w:eastAsia="Times New Roman" w:hAnsi="Times New Roman" w:cs="Times New Roman"/>
          <w:sz w:val="28"/>
          <w:szCs w:val="28"/>
          <w:lang w:eastAsia="uk-UA"/>
        </w:rPr>
        <w:t>ік</w:t>
      </w:r>
      <w:r w:rsidR="002D333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урахуванням доплат і надбавок передбачених Галузевою угодою та Колективним договором. Підвищення розміру витрат на оплату праці в порівнянні з діючими тарифами зросло відповідно до зростання мінімальної заробітної плати</w:t>
      </w:r>
      <w:r w:rsidR="00245E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D33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прожиткового </w:t>
      </w:r>
      <w:r w:rsidR="00245EC9">
        <w:rPr>
          <w:rFonts w:ascii="Times New Roman" w:eastAsia="Times New Roman" w:hAnsi="Times New Roman" w:cs="Times New Roman"/>
          <w:sz w:val="28"/>
          <w:szCs w:val="28"/>
          <w:lang w:eastAsia="uk-UA"/>
        </w:rPr>
        <w:t>мінімуму</w:t>
      </w:r>
      <w:r w:rsidR="00B43C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до Закону Україн</w:t>
      </w:r>
      <w:r w:rsidR="00B43CCA">
        <w:rPr>
          <w:rFonts w:ascii="Times New Roman" w:eastAsia="Times New Roman" w:hAnsi="Times New Roman" w:cs="Times New Roman"/>
          <w:sz w:val="28"/>
          <w:szCs w:val="28"/>
          <w:lang w:eastAsia="uk-UA"/>
        </w:rPr>
        <w:t>и  «Про державний бюджет України на 2021рік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».</w:t>
      </w:r>
      <w:r w:rsidR="00B43C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Також з 1 червня 2021року</w:t>
      </w:r>
      <w:r w:rsidR="00F176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вступили в дію зміни і доповнення до Галузевої угоди які дозволяють забезпечити дотримання підприємствами житлово-комунального господарства вимог законодавства в частині виплати заробітної плати ( з 01.01.2021р. мінімальну заробітну плату встановлено</w:t>
      </w:r>
      <w:r w:rsidR="007401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розмірі 6 тис.</w:t>
      </w:r>
      <w:r w:rsidR="005874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40130">
        <w:rPr>
          <w:rFonts w:ascii="Times New Roman" w:eastAsia="Times New Roman" w:hAnsi="Times New Roman" w:cs="Times New Roman"/>
          <w:sz w:val="28"/>
          <w:szCs w:val="28"/>
          <w:lang w:eastAsia="uk-UA"/>
        </w:rPr>
        <w:t>г</w:t>
      </w:r>
      <w:r w:rsidR="005874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рн., а з 01.12.2021р.- 6,5тис.грн.) із збереженням відповідних співвідношень в оплаті праці працівників різної кваліфікації. </w:t>
      </w:r>
    </w:p>
    <w:p w:rsidR="000B11FF" w:rsidRDefault="00096884" w:rsidP="000B11F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Зміни і доповнення до Галузевої угоди </w:t>
      </w:r>
      <w:r w:rsidR="00E223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вплинули на розрахунок тарифної ставки робітника </w:t>
      </w:r>
      <w:r w:rsidR="00E2233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</w:t>
      </w:r>
      <w:r w:rsidR="00E22333">
        <w:rPr>
          <w:rFonts w:ascii="Times New Roman" w:eastAsia="Times New Roman" w:hAnsi="Times New Roman" w:cs="Times New Roman"/>
          <w:sz w:val="28"/>
          <w:szCs w:val="28"/>
          <w:lang w:eastAsia="uk-UA"/>
        </w:rPr>
        <w:t>-го розряду (зміна коефіцієнта з 1,6 на 1,8) що на 11,1% більше. Збільшення коефіцієнта</w:t>
      </w:r>
      <w:r w:rsidR="00B94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«Основні види робіт» (з 1,26 на 1,58) що на 20,3% більше, вплинуло на збільшення посадових окладів керівників, професіоналів, фахівців та технічних службовців.  </w:t>
      </w:r>
      <w:r w:rsidR="00E223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176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D779D3" w:rsidRDefault="003F4FCE" w:rsidP="000B11F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Витрати по статті «Оплата праці з нарахуваннями на фонд заробітної плати» складають: водопостачання  </w:t>
      </w:r>
      <w:r w:rsidR="009828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8285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828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982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грн., водовідведення – </w:t>
      </w:r>
      <w:r w:rsidR="0098285F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98285F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982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грн.. Питома вага витрат по цієї статті у загальному обсязі витрат складає з водопостачання  - 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779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70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, з водовідведення  -  </w:t>
      </w:r>
      <w:r w:rsidR="00170F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A0F8A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A0F8A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A0F8A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B11FF" w:rsidRPr="00C667AC" w:rsidRDefault="000B11FF" w:rsidP="000B11F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D6B" w:rsidRDefault="00013686" w:rsidP="000B11F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</w:pPr>
      <w:r w:rsidRPr="000C41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6.Відрахування на соціальні заходи</w:t>
      </w:r>
    </w:p>
    <w:p w:rsidR="000B11FF" w:rsidRPr="008B048F" w:rsidRDefault="000B11FF" w:rsidP="000B11F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371095" w:rsidRPr="008B048F" w:rsidRDefault="00013686" w:rsidP="000B11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Відрахування</w:t>
      </w:r>
      <w:r w:rsidR="00B23CDA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 соціальні заходи :</w:t>
      </w:r>
    </w:p>
    <w:p w:rsidR="009B26DE" w:rsidRPr="000C4104" w:rsidRDefault="00B33215" w:rsidP="000B11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Єдиний соціальний внесок -22 </w:t>
      </w:r>
      <w:r w:rsidR="0037109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%</w:t>
      </w:r>
    </w:p>
    <w:p w:rsidR="00C07150" w:rsidRPr="00C07150" w:rsidRDefault="00C07150" w:rsidP="000B11FF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Відрахування на соціальні заходи складають з</w:t>
      </w:r>
    </w:p>
    <w:p w:rsidR="00C07150" w:rsidRPr="00C07150" w:rsidRDefault="00C07150" w:rsidP="000B11FF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водопостачання   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2358</w:t>
      </w:r>
      <w:r w:rsidR="005765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 * 22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07150" w:rsidRPr="00C07150" w:rsidRDefault="00C07150" w:rsidP="000B11FF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водовідведення  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2351</w:t>
      </w:r>
      <w:r w:rsidR="005765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тис.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76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= 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грн.. </w:t>
      </w:r>
    </w:p>
    <w:p w:rsidR="000B11FF" w:rsidRDefault="00C07150" w:rsidP="00C07150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Питома вага цієї статті  у загальному обсязі витрат складає водопостачання – </w:t>
      </w:r>
      <w:r w:rsidR="00652302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, водовідведення – </w:t>
      </w:r>
      <w:r w:rsidR="006523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03D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07150">
        <w:rPr>
          <w:rFonts w:ascii="Times New Roman" w:eastAsia="Times New Roman" w:hAnsi="Times New Roman" w:cs="Times New Roman"/>
          <w:sz w:val="28"/>
          <w:szCs w:val="28"/>
          <w:lang w:eastAsia="ru-RU"/>
        </w:rPr>
        <w:t>% .</w:t>
      </w:r>
    </w:p>
    <w:p w:rsidR="002B0634" w:rsidRPr="00C07150" w:rsidRDefault="002B0634" w:rsidP="00C07150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95" w:rsidRPr="00692E77" w:rsidRDefault="00013686" w:rsidP="008C52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</w:pPr>
      <w:r w:rsidRPr="000C41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7.Амортизаційні відрахування</w:t>
      </w:r>
    </w:p>
    <w:p w:rsidR="00D0291E" w:rsidRDefault="00013686" w:rsidP="002B0634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Амортизаційні нарахування    розраховані  шляхом прямолінійного списання з застосуванням строків використання  основних засобів  відповідно до Податкового Кодексу України.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Сума амортизаційних відрахуван</w:t>
      </w:r>
      <w:r w:rsidR="00D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складає з 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водопостачання – 620</w:t>
      </w:r>
      <w:r w:rsidR="005D04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0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4A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0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водовідведення – </w:t>
      </w:r>
      <w:r w:rsidR="00D155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5D04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 Питома вага витрат по цій статті у загальних витратах складає з водопостачання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523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</w:t>
      </w:r>
      <w:r w:rsidR="00736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з водовідведення – 3</w:t>
      </w:r>
      <w:r w:rsidR="006523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C66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Кошти </w:t>
      </w:r>
      <w:r w:rsidR="00745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отримані від нарахування амортизації планується витратити на поліпшення та ремонт основних засобів, а </w:t>
      </w:r>
      <w:r w:rsidR="00957CF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 ремонт обладнання (насоси,</w:t>
      </w:r>
      <w:r w:rsidR="0055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F6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часткова заміна при ремонті трубопроводів, трубопровідної арматури)</w:t>
      </w:r>
      <w:r w:rsidR="009056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5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9056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</w:t>
      </w:r>
      <w:r w:rsidR="00745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підтримання в належному технічному стані будівель, споруд та автотранспорту.  </w:t>
      </w:r>
    </w:p>
    <w:p w:rsidR="002B0634" w:rsidRPr="000C4104" w:rsidRDefault="002B0634" w:rsidP="002B0634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821" w:rsidRPr="00692E77" w:rsidRDefault="00330E67" w:rsidP="004B3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8</w:t>
      </w:r>
      <w:r w:rsidR="004B3821" w:rsidRPr="000C41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.</w:t>
      </w:r>
      <w:r w:rsidR="004B38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Інші прямі витрати</w:t>
      </w:r>
    </w:p>
    <w:p w:rsidR="00B14CCB" w:rsidRPr="000C4104" w:rsidRDefault="004B3821" w:rsidP="005935DD">
      <w:pPr>
        <w:shd w:val="clear" w:color="auto" w:fill="FFFFFF"/>
        <w:spacing w:before="100" w:beforeAutospacing="1" w:after="100" w:afterAutospacing="1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складу інших прямих витрат входять розрахунки з іншими підприємствами за надані послуги</w:t>
      </w:r>
      <w:r w:rsidR="009056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27,6 тис.</w:t>
      </w:r>
      <w:r w:rsidR="009655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056E8">
        <w:rPr>
          <w:rFonts w:ascii="Times New Roman" w:eastAsia="Times New Roman" w:hAnsi="Times New Roman" w:cs="Times New Roman"/>
          <w:sz w:val="28"/>
          <w:szCs w:val="28"/>
          <w:lang w:eastAsia="uk-UA"/>
        </w:rPr>
        <w:t>грн.</w:t>
      </w:r>
      <w:r w:rsidR="0096555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ремонт обладнанн</w:t>
      </w:r>
      <w:r w:rsidR="005935DD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9655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13,1 тис. грн.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податки</w:t>
      </w:r>
      <w:r w:rsidR="005935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(спец водокористування, за користування надрами, екологічний податок, податок за землю</w:t>
      </w:r>
      <w:r w:rsidR="009655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 в сумі становить – 304,6 тис. грн.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5935DD">
        <w:rPr>
          <w:rFonts w:ascii="Times New Roman" w:eastAsia="Times New Roman" w:hAnsi="Times New Roman" w:cs="Times New Roman"/>
          <w:sz w:val="28"/>
          <w:szCs w:val="28"/>
          <w:lang w:eastAsia="uk-UA"/>
        </w:rPr>
        <w:t>, страхування трансп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uk-UA"/>
        </w:rPr>
        <w:t>орту</w:t>
      </w:r>
      <w:r w:rsidR="009655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4,2 тис. грн.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5935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65558">
        <w:rPr>
          <w:rFonts w:ascii="Times New Roman" w:eastAsia="Times New Roman" w:hAnsi="Times New Roman" w:cs="Times New Roman"/>
          <w:sz w:val="28"/>
          <w:szCs w:val="28"/>
          <w:lang w:eastAsia="uk-UA"/>
        </w:rPr>
        <w:t>лабораторні висновки – 36,3 тис. грн., медичний ог</w:t>
      </w:r>
      <w:r w:rsidR="00723D27">
        <w:rPr>
          <w:rFonts w:ascii="Times New Roman" w:eastAsia="Times New Roman" w:hAnsi="Times New Roman" w:cs="Times New Roman"/>
          <w:sz w:val="28"/>
          <w:szCs w:val="28"/>
          <w:lang w:eastAsia="uk-UA"/>
        </w:rPr>
        <w:t>ляд працівників – 0,7 тис. грн.,</w:t>
      </w:r>
      <w:r w:rsidR="00E170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інші витрати (телефонія, канц. товари, поштові витрати, в сумі 3,2 тис. грн.)   </w:t>
      </w:r>
      <w:r w:rsidR="005935DD" w:rsidRPr="00593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Сума </w:t>
      </w:r>
      <w:r w:rsidR="005935D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 прямих витрат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складає з водопостачання – 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345</w:t>
      </w:r>
      <w:r w:rsidR="00593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водовідведення – 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55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93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грн. Питома вага витрат по цій статті у загальних витратах складає з водопостачання- </w:t>
      </w:r>
      <w:r w:rsidR="00E170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648B" w:rsidRPr="00E964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70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593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водовідведення – 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752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70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935DD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371095" w:rsidRDefault="004B3821" w:rsidP="00964F2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9</w:t>
      </w:r>
      <w:r w:rsidR="00013686" w:rsidRPr="000C41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.Загальновиробничі витрати</w:t>
      </w:r>
    </w:p>
    <w:p w:rsidR="00D155A7" w:rsidRPr="00AE42BA" w:rsidRDefault="00D155A7" w:rsidP="00964F2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</w:p>
    <w:p w:rsidR="00013686" w:rsidRPr="000C4104" w:rsidRDefault="00013686" w:rsidP="00964F2C">
      <w:pPr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Розрахунок загальновиробничих витрат розроблений відповідно до переліку і складу загальновиробничих витрат, затвердженим  наказом про облікову політику підприємства.</w:t>
      </w:r>
    </w:p>
    <w:p w:rsidR="00013686" w:rsidRPr="000C4104" w:rsidRDefault="00013686" w:rsidP="00EB3304">
      <w:pPr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Витрати на заробітну плату персоналу, пов'язаного з  управлінням виробничим пр</w:t>
      </w:r>
      <w:r w:rsidR="0037109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оцесом,</w:t>
      </w:r>
      <w:r w:rsidR="009B26D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розраховані, виходячи  з штатного розкладу, з урахуванням доплат і надбавок передбачених Галузевою угодою і Колективним договором. Підвищення розміру витрат на оплату праці в порівнянні з діючими тарифами зросло відповідно до зростання мінімальної заробітної плати 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uk-UA"/>
        </w:rPr>
        <w:t>і прожиткового мінімуму</w:t>
      </w:r>
      <w:r w:rsidR="00871FA2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Закону України  «Про державний бюдже</w:t>
      </w:r>
      <w:r w:rsidR="00871FA2">
        <w:rPr>
          <w:rFonts w:ascii="Times New Roman" w:eastAsia="Times New Roman" w:hAnsi="Times New Roman" w:cs="Times New Roman"/>
          <w:sz w:val="28"/>
          <w:szCs w:val="28"/>
          <w:lang w:eastAsia="uk-UA"/>
        </w:rPr>
        <w:t>т на 2021</w:t>
      </w:r>
      <w:r w:rsidR="00E170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рік»</w:t>
      </w:r>
      <w:r w:rsidR="00EB3304">
        <w:rPr>
          <w:rFonts w:ascii="Times New Roman" w:eastAsia="Times New Roman" w:hAnsi="Times New Roman" w:cs="Times New Roman"/>
          <w:sz w:val="28"/>
          <w:szCs w:val="28"/>
          <w:lang w:eastAsia="uk-UA"/>
        </w:rPr>
        <w:t>, та змін до Галузевої угоди</w:t>
      </w:r>
    </w:p>
    <w:p w:rsidR="00AE42BA" w:rsidRPr="00AE42BA" w:rsidRDefault="00013686" w:rsidP="00AE42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Витрати   на службові відрядження, оплату послуг зв'язку, витрати   на канцелярські приладдя , витрати на МШП, ПММ, закладені </w:t>
      </w:r>
      <w:r w:rsidR="009B26D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з урахуванням діючих цін в поточному році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Сума 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загальновиробничих витрат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</w:t>
      </w:r>
      <w:r w:rsidR="00540C06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 з 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</w:t>
      </w:r>
      <w:r w:rsidR="00E9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допостачання – </w:t>
      </w:r>
      <w:r w:rsid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429</w:t>
      </w:r>
      <w:r w:rsidR="00E964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648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водовідведення – </w:t>
      </w:r>
      <w:r w:rsid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428</w:t>
      </w:r>
      <w:r w:rsidR="00E964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</w:t>
      </w:r>
      <w:r w:rsid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Питома вага таких витрат у загальному обсязі витр</w:t>
      </w:r>
      <w:r w:rsidR="00E9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 складає: водопостачання – </w:t>
      </w:r>
      <w:r w:rsid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73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91E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водовідведення- </w:t>
      </w:r>
      <w:r w:rsid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4BBD"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4BBD"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E42BA"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2BA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(</w:t>
      </w:r>
      <w:r w:rsidR="00AE42BA" w:rsidRPr="00C10F18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додаток №</w:t>
      </w:r>
      <w:r w:rsidR="003A42F9" w:rsidRPr="00C10F18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10</w:t>
      </w:r>
      <w:r w:rsidR="00AE42BA" w:rsidRPr="00C10F18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) </w:t>
      </w:r>
    </w:p>
    <w:p w:rsidR="00013686" w:rsidRDefault="00330E67" w:rsidP="00814BBD">
      <w:pPr>
        <w:shd w:val="clear" w:color="auto" w:fill="FFFFFF"/>
        <w:spacing w:before="302" w:line="274" w:lineRule="exact"/>
        <w:ind w:left="48" w:right="43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40C06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Змінні загальновиробничі </w:t>
      </w:r>
      <w:r w:rsidR="00E16727" w:rsidRPr="00E1672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витрати розподіляються між вида</w:t>
      </w:r>
      <w:r w:rsidR="00540C06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діяльності пропорційно прямій</w:t>
      </w:r>
      <w:r w:rsidR="00E16727" w:rsidRPr="00E1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C06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заробітній платі виробничих підрозділів</w:t>
      </w:r>
      <w:r w:rsidR="00E16727" w:rsidRPr="00E167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0634" w:rsidRPr="000C4104" w:rsidRDefault="002B0634" w:rsidP="00814BBD">
      <w:pPr>
        <w:shd w:val="clear" w:color="auto" w:fill="FFFFFF"/>
        <w:spacing w:before="302" w:line="274" w:lineRule="exact"/>
        <w:ind w:left="48" w:right="43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686" w:rsidRPr="000C4104" w:rsidRDefault="004B3821" w:rsidP="008C52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10</w:t>
      </w:r>
      <w:r w:rsidR="00013686" w:rsidRPr="000C41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.Адміністративні витрати</w:t>
      </w:r>
    </w:p>
    <w:p w:rsidR="002B0634" w:rsidRDefault="00013686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Розрахунок адміністративних витрат розроблений відповідно до переліку і складу загальногосподарських витрат, затвердженим  наказом про облікову політику підприємства.</w:t>
      </w:r>
    </w:p>
    <w:p w:rsidR="00013686" w:rsidRPr="000C4104" w:rsidRDefault="00013686" w:rsidP="00CF379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Витрати на заробітну плату персоналу, пов'язан</w:t>
      </w:r>
      <w:r w:rsidR="009B26D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ого з  управлінням підприємства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  розраховані, виходячи  з штатного розкладу, </w:t>
      </w:r>
      <w:r w:rsidR="009B26DE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урахуванням доплат і надбавок передбачених Галузевою угодою і  Колективним договором. Підвищення розміру витрат на оплату праці в порівнянні з діючими тарифами зросло відповідно до зростання мінімальної заробітної плати </w:t>
      </w:r>
      <w:r w:rsidR="007C3AE1">
        <w:rPr>
          <w:rFonts w:ascii="Times New Roman" w:eastAsia="Times New Roman" w:hAnsi="Times New Roman" w:cs="Times New Roman"/>
          <w:sz w:val="28"/>
          <w:szCs w:val="28"/>
          <w:lang w:eastAsia="uk-UA"/>
        </w:rPr>
        <w:t>і прожиткового мінімуму</w:t>
      </w:r>
      <w:r w:rsidR="007C3AE1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Закону Україн</w:t>
      </w:r>
      <w:r w:rsidR="007A5A8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и  «Про державний бюджет на 20</w:t>
      </w:r>
      <w:r w:rsidR="007C3AE1">
        <w:rPr>
          <w:rFonts w:ascii="Times New Roman" w:eastAsia="Times New Roman" w:hAnsi="Times New Roman" w:cs="Times New Roman"/>
          <w:sz w:val="28"/>
          <w:szCs w:val="28"/>
          <w:lang w:eastAsia="uk-UA"/>
        </w:rPr>
        <w:t>21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рік».  </w:t>
      </w:r>
      <w:r w:rsidR="00CF37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 змін до Галузевої угоди що зазначалось вище. </w:t>
      </w:r>
      <w:r w:rsidR="00CF3791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розрахунок тарифу закладено рівень </w:t>
      </w:r>
      <w:r w:rsidR="00CF3791" w:rsidRPr="00CF379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мінімальних</w:t>
      </w:r>
      <w:r w:rsidR="00CF37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коефіцієнтів співвідношень місячних посадових окладів до </w:t>
      </w:r>
      <w:r w:rsidR="00CF3791" w:rsidRPr="00CF379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мінімального</w:t>
      </w:r>
      <w:r w:rsidR="00CF37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розміру тарифної ставки.</w:t>
      </w:r>
    </w:p>
    <w:p w:rsidR="00013686" w:rsidRPr="000C4104" w:rsidRDefault="007A5A8C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Витрати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службові відрядження, оплату послуг зв'язку, вит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рати</w:t>
      </w:r>
      <w:r w:rsidR="004F18A0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канцелярські приладдя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4F18A0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утримання і обслуговування оргтехніки, передплата періодичних видань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,  витрати на МШП, ПММ, банківські послуги</w:t>
      </w:r>
      <w:r w:rsidR="00814B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закладені на рівні</w:t>
      </w:r>
      <w:r w:rsidR="00541C3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фактичних витрат</w:t>
      </w:r>
      <w:r w:rsidR="004A640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13686" w:rsidRPr="000C4104" w:rsidRDefault="007A5A8C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Амортизаційні нарахування розраховані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шляхом прямолінійного списання з застосуванням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строків використання основних засобів </w:t>
      </w:r>
      <w:r w:rsidR="00013686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Податкового Кодексу України.</w:t>
      </w:r>
    </w:p>
    <w:p w:rsidR="00AE42BA" w:rsidRPr="00C10F18" w:rsidRDefault="00540C06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="002705A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ума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адміністративних витрат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складає</w:t>
      </w:r>
      <w:r w:rsidR="002705A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водопостачання </w:t>
      </w:r>
      <w:r w:rsidR="007E29AD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F3791">
        <w:rPr>
          <w:rFonts w:ascii="Times New Roman" w:eastAsia="Times New Roman" w:hAnsi="Times New Roman" w:cs="Times New Roman"/>
          <w:sz w:val="28"/>
          <w:szCs w:val="28"/>
          <w:lang w:eastAsia="uk-UA"/>
        </w:rPr>
        <w:t>169,8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тис.</w:t>
      </w:r>
      <w:r w:rsidR="007E29A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грн, </w:t>
      </w:r>
      <w:r w:rsidR="002705A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водовідведення </w:t>
      </w:r>
      <w:r w:rsidR="00CF3791">
        <w:rPr>
          <w:rFonts w:ascii="Times New Roman" w:eastAsia="Times New Roman" w:hAnsi="Times New Roman" w:cs="Times New Roman"/>
          <w:sz w:val="28"/>
          <w:szCs w:val="28"/>
          <w:lang w:eastAsia="uk-UA"/>
        </w:rPr>
        <w:t>1158,4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тис.</w:t>
      </w:r>
      <w:r w:rsidR="007E29A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грн</w:t>
      </w:r>
      <w:r w:rsidR="002705A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.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Питома вага таких витрат у загальному обсязі витрат складає: водопостачання – </w:t>
      </w:r>
      <w:r w:rsidR="00814B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7E2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="00814B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CF37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4773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14BBD">
        <w:rPr>
          <w:rFonts w:ascii="Times New Roman" w:eastAsia="Times New Roman" w:hAnsi="Times New Roman" w:cs="Times New Roman"/>
          <w:sz w:val="28"/>
          <w:szCs w:val="28"/>
          <w:lang w:eastAsia="ru-RU"/>
        </w:rPr>
        <w:t>% , водовідведення</w:t>
      </w:r>
      <w:r w:rsidR="007E2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BB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E2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B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F37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4B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37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.</w:t>
      </w:r>
      <w:r w:rsidR="00AE42BA" w:rsidRPr="00AE42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E42BA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AE42BA" w:rsidRPr="00C10F18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додаток№</w:t>
      </w:r>
      <w:r w:rsidR="003A42F9" w:rsidRPr="00C10F18"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="00AE42BA" w:rsidRPr="00C10F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</w:p>
    <w:p w:rsidR="00814BBD" w:rsidRDefault="002705A5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Адміністративні витрати розподіляються між видами діяльності пропорційно виробничій собівартості.</w:t>
      </w:r>
    </w:p>
    <w:p w:rsidR="002B0634" w:rsidRDefault="002B0634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FF2DCE" w:rsidRDefault="00330E67" w:rsidP="002B063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11</w:t>
      </w:r>
      <w:r w:rsidR="002705A5" w:rsidRPr="000C410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.Витрати на збут</w:t>
      </w:r>
    </w:p>
    <w:p w:rsidR="002B0634" w:rsidRDefault="002B0634" w:rsidP="002B063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6E14E2" w:rsidRPr="000C4104" w:rsidRDefault="006E14E2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Розрахунок витрат зі збуту послуг розроблений відповідно до переліку і складу загальногос</w:t>
      </w:r>
      <w:r w:rsidR="007A5A8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подарських витрат, затвердженим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наказом про облікову політику підприємства.</w:t>
      </w:r>
    </w:p>
    <w:p w:rsidR="002705A5" w:rsidRPr="005B3536" w:rsidRDefault="002705A5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До складу витрат із збуту послуг включені витрати</w:t>
      </w:r>
      <w:r w:rsidR="00FE2A2F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оплату праці та сплату внесків на загальнообов’язкове державне соціальне страхування працівників відділу збу</w:t>
      </w:r>
      <w:r w:rsidR="005729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ту, </w:t>
      </w:r>
      <w:r w:rsidR="00FE2A2F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утримання основних засобів</w:t>
      </w:r>
      <w:r w:rsidR="005729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CA31B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виготовлення </w:t>
      </w:r>
      <w:r w:rsidR="00EF71F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розрахунков</w:t>
      </w:r>
      <w:r w:rsidR="00CA31B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их документів</w:t>
      </w:r>
      <w:r w:rsidR="00EF71F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, придбання витратних матеріалів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(книжечки, пломби, магнітні індикатори, канц. товари)</w:t>
      </w:r>
      <w:r w:rsidR="00EF71F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, утрима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>ння і обслуговування оргтехніки.</w:t>
      </w:r>
      <w:r w:rsidR="00F47AF7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Загальна сума витрат зі збуту послуг 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1412,4 </w:t>
      </w:r>
      <w:r w:rsidR="00F47AF7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47AF7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грн., розподіляється на послуги водопостачання 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AB17B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53AB3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грн., водовідведення - 702</w:t>
      </w:r>
      <w:r w:rsidR="00CE670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</w:t>
      </w:r>
      <w:r w:rsidR="00C45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8</w:t>
      </w:r>
      <w:r w:rsidR="00AB17B5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53AB3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53AB3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грн.</w:t>
      </w:r>
      <w:r w:rsidR="00D057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D05735" w:rsidRPr="005B3536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додаток №</w:t>
      </w:r>
      <w:r w:rsidR="003A42F9" w:rsidRPr="005B3536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="00AE42BA" w:rsidRPr="005B3536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</w:p>
    <w:p w:rsidR="00AE42BA" w:rsidRDefault="00F53AB3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Витрати на збут послуг з централізованого водопост</w:t>
      </w:r>
      <w:r w:rsidR="007A5A8C"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ачання та водовідведення розподі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ляються між видами діяльності пропорційно виробничій собівартості.</w:t>
      </w:r>
    </w:p>
    <w:p w:rsidR="002B0634" w:rsidRDefault="002B0634" w:rsidP="002B06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D38E3" w:rsidRDefault="005439E1" w:rsidP="00FD38E3">
      <w:pPr>
        <w:spacing w:before="100" w:beforeAutospacing="1" w:after="100" w:afterAutospacing="1" w:line="240" w:lineRule="auto"/>
        <w:ind w:right="-285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5439E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12</w:t>
      </w:r>
      <w:r w:rsidR="00FD38E3" w:rsidRPr="005439E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. Розрахунковий прибуток.</w:t>
      </w:r>
    </w:p>
    <w:p w:rsidR="00E66BA1" w:rsidRPr="007E613E" w:rsidRDefault="00E66BA1" w:rsidP="002B0634">
      <w:pPr>
        <w:spacing w:before="100" w:beforeAutospacing="1" w:after="100" w:afterAutospacing="1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218B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Плановий прибуток з оплати населенням розраховано в розмірі 2%, бюджетними організаціями розраховано в розмірі 20% та господарюючих підприємств 30% для інвестування власних коштів в необоротні активи. Загальна сума прибутку</w:t>
      </w:r>
      <w:r w:rsidR="002360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інвестицій,</w:t>
      </w:r>
      <w:r w:rsidRPr="00B521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оплати населенням та юридичними особ</w:t>
      </w:r>
      <w:r w:rsidR="002360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ами всіх форм власності </w:t>
      </w:r>
      <w:r w:rsidR="00F11EF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врахуванням</w:t>
      </w:r>
      <w:r w:rsidR="002360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дебіторської заборгованості та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сплати ПДВ з </w:t>
      </w:r>
      <w:r w:rsidR="00236027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послуг</w:t>
      </w:r>
      <w:r w:rsidR="00F11EF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водопостачання</w:t>
      </w:r>
      <w:r w:rsidR="002360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, </w:t>
      </w:r>
      <w:r w:rsidRPr="007E613E">
        <w:rPr>
          <w:rFonts w:ascii="Times New Roman" w:eastAsia="Times New Roman" w:hAnsi="Times New Roman" w:cs="Times New Roman"/>
          <w:sz w:val="28"/>
          <w:szCs w:val="28"/>
          <w:lang w:eastAsia="uk-UA"/>
        </w:rPr>
        <w:t>водовідведення</w:t>
      </w:r>
      <w:r w:rsidR="00C45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становить </w:t>
      </w:r>
      <w:r w:rsidRPr="007E61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B473C">
        <w:rPr>
          <w:rFonts w:ascii="Times New Roman" w:eastAsia="Times New Roman" w:hAnsi="Times New Roman" w:cs="Times New Roman"/>
          <w:sz w:val="28"/>
          <w:szCs w:val="28"/>
          <w:lang w:eastAsia="uk-UA"/>
        </w:rPr>
        <w:t>715</w:t>
      </w:r>
      <w:r w:rsidRPr="007E613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B473C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bookmarkStart w:id="0" w:name="_GoBack"/>
      <w:bookmarkEnd w:id="0"/>
      <w:r w:rsidR="007E613E" w:rsidRPr="007E61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тис. грн. (додатки № 15,16,17</w:t>
      </w:r>
      <w:r w:rsidR="006A49AD" w:rsidRPr="007E61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13E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</w:p>
    <w:p w:rsidR="005439E1" w:rsidRPr="00524193" w:rsidRDefault="005439E1" w:rsidP="002B0634">
      <w:pPr>
        <w:spacing w:before="100" w:beforeAutospacing="1" w:after="100" w:afterAutospacing="1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</w:pPr>
      <w:r w:rsidRPr="004448B2">
        <w:rPr>
          <w:rFonts w:ascii="Times New Roman" w:eastAsia="Times New Roman" w:hAnsi="Times New Roman" w:cs="Times New Roman"/>
          <w:sz w:val="28"/>
          <w:szCs w:val="28"/>
          <w:lang w:eastAsia="uk-UA"/>
        </w:rPr>
        <w:t>Дана стаття передбачена для</w:t>
      </w:r>
      <w:r w:rsidR="006A49A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гідрогеологічних робіт, паспортизації будівель та споруд, </w:t>
      </w:r>
      <w:r w:rsidRPr="00444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модернізації </w:t>
      </w:r>
      <w:r w:rsidR="008C27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насосних станцій та </w:t>
      </w:r>
      <w:r w:rsidRPr="004448B2">
        <w:rPr>
          <w:rFonts w:ascii="Times New Roman" w:eastAsia="Times New Roman" w:hAnsi="Times New Roman" w:cs="Times New Roman"/>
          <w:sz w:val="28"/>
          <w:szCs w:val="28"/>
          <w:lang w:eastAsia="uk-UA"/>
        </w:rPr>
        <w:t>діючої мережі водопостачання</w:t>
      </w:r>
      <w:r w:rsidR="006A49AD">
        <w:rPr>
          <w:rFonts w:ascii="Times New Roman" w:eastAsia="Times New Roman" w:hAnsi="Times New Roman" w:cs="Times New Roman"/>
          <w:sz w:val="28"/>
          <w:szCs w:val="28"/>
          <w:lang w:eastAsia="uk-UA"/>
        </w:rPr>
        <w:t>, закупівля агрегатів, матеріалів</w:t>
      </w:r>
      <w:r w:rsidRPr="00444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 інвестування за рахунок власного капіталу в необоротні матеріальні і нематеріальні активи, що не суперечить п. 20 постанови КМУ №869 від 01.06.2011 р.</w:t>
      </w:r>
      <w:r w:rsidR="00524193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524193" w:rsidRPr="00B5218B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додаток</w:t>
      </w:r>
      <w:r w:rsidR="00B521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24193" w:rsidRPr="00B5218B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B521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24193" w:rsidRPr="00B5218B"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="00646841" w:rsidRPr="00B5218B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</w:p>
    <w:p w:rsidR="008322CE" w:rsidRDefault="00FD38E3" w:rsidP="008322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 w:right="-285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основі постійного зростання основних складових тарифів, зокрема заробітної плати (росту мінімальної та необхідності виконання вимог Галузевої угоди</w:t>
      </w:r>
      <w:r w:rsidR="006E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зі змінами та доповненнями</w:t>
      </w:r>
      <w:r w:rsidRPr="00444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7520A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448B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4448B2" w:rsidRPr="004448B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448B2">
        <w:rPr>
          <w:rFonts w:ascii="Times New Roman" w:eastAsia="Times New Roman" w:hAnsi="Times New Roman" w:cs="Times New Roman"/>
          <w:sz w:val="28"/>
          <w:szCs w:val="28"/>
          <w:lang w:eastAsia="ru-RU"/>
        </w:rPr>
        <w:t>1 роки), вартості електричної енергії, паливно-енергетичних та інших матеріальних ресурсів виникла невідповідність діючих тарифів фактичним витратам з надання послуг з централізованого водопостачання та водовідведення. Це негативно відображається на діяльності КП «Сквир</w:t>
      </w:r>
      <w:r w:rsidR="004448B2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-водоканал</w:t>
      </w:r>
      <w:r w:rsidRPr="00444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стані систем централізованого водопостачання та водовідведення, якості надання послуг споживачам. </w:t>
      </w:r>
    </w:p>
    <w:p w:rsidR="00332C73" w:rsidRPr="00332C73" w:rsidRDefault="008322CE" w:rsidP="00332C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 w:right="-285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Виходячи з наведеного та керуючись зазначеною Постановою №869, підприємство, сформувало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планову собівартість на 1м.куб. послуг, яка становить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централізованого водопостачання</w:t>
      </w:r>
      <w:r w:rsidR="008B51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B51E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26</w:t>
      </w:r>
      <w:r w:rsidRPr="008C278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8B51E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08</w:t>
      </w:r>
      <w:r w:rsidRPr="008C278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.(без</w:t>
      </w:r>
      <w:r w:rsidR="008B51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ПДВ)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водовідведення </w:t>
      </w:r>
      <w:r w:rsidR="008B51E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39</w:t>
      </w:r>
      <w:r w:rsidRPr="008C278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8B51E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10 </w:t>
      </w:r>
      <w:r w:rsidRPr="008C278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.(без ПДВ)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 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всіх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груп споживачів</w:t>
      </w:r>
      <w:r w:rsidR="00DD3D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(додаток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</w:t>
      </w:r>
      <w:r w:rsid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), та пропонує тарифи для</w:t>
      </w:r>
      <w:r w:rsid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населе</w:t>
      </w:r>
      <w:r w:rsidR="00DD3D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ння з рентабельністю 2% (додаток </w:t>
      </w:r>
      <w:r w:rsid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№15),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бюджетних установ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рентабельністю 20% </w:t>
      </w:r>
      <w:r w:rsidR="00DD3D4C"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(додаток</w:t>
      </w:r>
      <w:r w:rsid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№16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юридичних осіб всіх форм власн</w:t>
      </w:r>
      <w:r w:rsidR="00DD3D4C">
        <w:rPr>
          <w:rFonts w:ascii="Times New Roman" w:eastAsia="Times New Roman" w:hAnsi="Times New Roman" w:cs="Times New Roman"/>
          <w:sz w:val="28"/>
          <w:szCs w:val="28"/>
          <w:lang w:eastAsia="uk-UA"/>
        </w:rPr>
        <w:t>ості рентабельність 30% (додаток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</w:t>
      </w:r>
      <w:r w:rsid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які склали</w:t>
      </w:r>
      <w:r w:rsidR="00332C73" w:rsidRPr="00332C73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2B0634" w:rsidRDefault="00332C73" w:rsidP="002B0634">
      <w:pPr>
        <w:spacing w:line="228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1428"/>
        <w:gridCol w:w="1134"/>
        <w:gridCol w:w="1415"/>
        <w:gridCol w:w="1135"/>
        <w:gridCol w:w="1135"/>
        <w:gridCol w:w="1277"/>
      </w:tblGrid>
      <w:tr w:rsidR="00013D9A" w:rsidRPr="00A45FDC" w:rsidTr="00013D9A">
        <w:trPr>
          <w:trHeight w:val="535"/>
        </w:trPr>
        <w:tc>
          <w:tcPr>
            <w:tcW w:w="1140" w:type="pct"/>
            <w:vMerge w:val="restart"/>
            <w:shd w:val="clear" w:color="auto" w:fill="auto"/>
          </w:tcPr>
          <w:p w:rsidR="00013D9A" w:rsidRPr="0041341B" w:rsidRDefault="00013D9A" w:rsidP="00A92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D9A" w:rsidRPr="0041341B" w:rsidRDefault="00013D9A" w:rsidP="00A92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Назва послуги</w:t>
            </w:r>
          </w:p>
        </w:tc>
        <w:tc>
          <w:tcPr>
            <w:tcW w:w="3860" w:type="pct"/>
            <w:gridSpan w:val="6"/>
            <w:shd w:val="clear" w:color="auto" w:fill="auto"/>
          </w:tcPr>
          <w:p w:rsidR="00013D9A" w:rsidRPr="0041341B" w:rsidRDefault="00490F88" w:rsidP="00490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Планові</w:t>
            </w:r>
            <w:r w:rsidR="00013D9A" w:rsidRPr="0041341B">
              <w:rPr>
                <w:rFonts w:ascii="Times New Roman" w:hAnsi="Times New Roman" w:cs="Times New Roman"/>
                <w:sz w:val="28"/>
                <w:szCs w:val="28"/>
              </w:rPr>
              <w:t xml:space="preserve"> тарифи, розраховані</w:t>
            </w:r>
            <w:r w:rsidR="00013D9A">
              <w:rPr>
                <w:rFonts w:ascii="Times New Roman" w:hAnsi="Times New Roman" w:cs="Times New Roman"/>
                <w:sz w:val="28"/>
                <w:szCs w:val="28"/>
              </w:rPr>
              <w:t xml:space="preserve"> згідно фактичних витрат </w:t>
            </w:r>
          </w:p>
        </w:tc>
      </w:tr>
      <w:tr w:rsidR="00013D9A" w:rsidRPr="00A45FDC" w:rsidTr="00013D9A">
        <w:trPr>
          <w:trHeight w:val="273"/>
        </w:trPr>
        <w:tc>
          <w:tcPr>
            <w:tcW w:w="1140" w:type="pct"/>
            <w:vMerge/>
            <w:shd w:val="clear" w:color="auto" w:fill="auto"/>
          </w:tcPr>
          <w:p w:rsidR="00013D9A" w:rsidRPr="0041341B" w:rsidRDefault="00013D9A" w:rsidP="00A92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pct"/>
            <w:gridSpan w:val="2"/>
            <w:shd w:val="clear" w:color="auto" w:fill="auto"/>
          </w:tcPr>
          <w:p w:rsidR="00013D9A" w:rsidRPr="0041341B" w:rsidRDefault="00013D9A" w:rsidP="0041341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</w:p>
        </w:tc>
        <w:tc>
          <w:tcPr>
            <w:tcW w:w="1308" w:type="pct"/>
            <w:gridSpan w:val="2"/>
            <w:shd w:val="clear" w:color="auto" w:fill="auto"/>
          </w:tcPr>
          <w:p w:rsidR="00013D9A" w:rsidRPr="0041341B" w:rsidRDefault="00013D9A" w:rsidP="0041341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юджетні установи</w:t>
            </w:r>
          </w:p>
        </w:tc>
        <w:tc>
          <w:tcPr>
            <w:tcW w:w="1237" w:type="pct"/>
            <w:gridSpan w:val="2"/>
            <w:shd w:val="clear" w:color="auto" w:fill="auto"/>
          </w:tcPr>
          <w:p w:rsidR="00013D9A" w:rsidRPr="0041341B" w:rsidRDefault="00013D9A" w:rsidP="004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Інші споживачі</w:t>
            </w:r>
          </w:p>
        </w:tc>
      </w:tr>
      <w:tr w:rsidR="00013D9A" w:rsidRPr="00A45FDC" w:rsidTr="00013D9A">
        <w:trPr>
          <w:trHeight w:val="622"/>
        </w:trPr>
        <w:tc>
          <w:tcPr>
            <w:tcW w:w="1140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без ПДВ</w:t>
            </w:r>
          </w:p>
        </w:tc>
        <w:tc>
          <w:tcPr>
            <w:tcW w:w="582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з ПДВ</w:t>
            </w:r>
          </w:p>
        </w:tc>
        <w:tc>
          <w:tcPr>
            <w:tcW w:w="726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без ПДВ</w:t>
            </w:r>
          </w:p>
        </w:tc>
        <w:tc>
          <w:tcPr>
            <w:tcW w:w="581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з ПДВ</w:t>
            </w:r>
          </w:p>
        </w:tc>
        <w:tc>
          <w:tcPr>
            <w:tcW w:w="582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без ПДВ</w:t>
            </w:r>
          </w:p>
        </w:tc>
        <w:tc>
          <w:tcPr>
            <w:tcW w:w="655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b/>
                <w:sz w:val="28"/>
                <w:szCs w:val="28"/>
              </w:rPr>
              <w:t>з    ПДВ</w:t>
            </w:r>
          </w:p>
        </w:tc>
      </w:tr>
      <w:tr w:rsidR="00013D9A" w:rsidRPr="00A45FDC" w:rsidTr="00013D9A">
        <w:trPr>
          <w:trHeight w:val="395"/>
        </w:trPr>
        <w:tc>
          <w:tcPr>
            <w:tcW w:w="1140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733" w:type="pct"/>
            <w:shd w:val="clear" w:color="auto" w:fill="auto"/>
          </w:tcPr>
          <w:p w:rsidR="00013D9A" w:rsidRPr="0041341B" w:rsidRDefault="00303531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  <w:tc>
          <w:tcPr>
            <w:tcW w:w="582" w:type="pct"/>
            <w:shd w:val="clear" w:color="auto" w:fill="auto"/>
          </w:tcPr>
          <w:p w:rsidR="00013D9A" w:rsidRPr="0041341B" w:rsidRDefault="00294619" w:rsidP="00303531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035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303531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726" w:type="pct"/>
            <w:shd w:val="clear" w:color="auto" w:fill="auto"/>
          </w:tcPr>
          <w:p w:rsidR="00013D9A" w:rsidRPr="0041341B" w:rsidRDefault="00EC6E52" w:rsidP="00EC6E52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2946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2F5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1" w:type="pct"/>
            <w:shd w:val="clear" w:color="auto" w:fill="auto"/>
          </w:tcPr>
          <w:p w:rsidR="00013D9A" w:rsidRPr="0041341B" w:rsidRDefault="00062F58" w:rsidP="00062F58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="0029461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582" w:type="pct"/>
            <w:shd w:val="clear" w:color="auto" w:fill="auto"/>
          </w:tcPr>
          <w:p w:rsidR="00013D9A" w:rsidRPr="0041341B" w:rsidRDefault="00294619" w:rsidP="00ED6D63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6D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6D6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55" w:type="pct"/>
            <w:shd w:val="clear" w:color="auto" w:fill="auto"/>
          </w:tcPr>
          <w:p w:rsidR="00013D9A" w:rsidRPr="0041341B" w:rsidRDefault="00294619" w:rsidP="00ED6D63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ED6D6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D6D63"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</w:tr>
      <w:tr w:rsidR="00013D9A" w:rsidRPr="00A45FDC" w:rsidTr="00013D9A">
        <w:tc>
          <w:tcPr>
            <w:tcW w:w="1140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Водовідведення</w:t>
            </w:r>
          </w:p>
        </w:tc>
        <w:tc>
          <w:tcPr>
            <w:tcW w:w="733" w:type="pct"/>
            <w:shd w:val="clear" w:color="auto" w:fill="auto"/>
          </w:tcPr>
          <w:p w:rsidR="00013D9A" w:rsidRPr="0041341B" w:rsidRDefault="00303531" w:rsidP="00394828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39,88</w:t>
            </w:r>
          </w:p>
        </w:tc>
        <w:tc>
          <w:tcPr>
            <w:tcW w:w="582" w:type="pct"/>
            <w:shd w:val="clear" w:color="auto" w:fill="auto"/>
          </w:tcPr>
          <w:p w:rsidR="00013D9A" w:rsidRPr="0041341B" w:rsidRDefault="00303531" w:rsidP="00303531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29461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  <w:tc>
          <w:tcPr>
            <w:tcW w:w="726" w:type="pct"/>
            <w:shd w:val="clear" w:color="auto" w:fill="auto"/>
          </w:tcPr>
          <w:p w:rsidR="00013D9A" w:rsidRPr="0041341B" w:rsidRDefault="00062F58" w:rsidP="00822530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46,92</w:t>
            </w:r>
          </w:p>
        </w:tc>
        <w:tc>
          <w:tcPr>
            <w:tcW w:w="581" w:type="pct"/>
            <w:shd w:val="clear" w:color="auto" w:fill="auto"/>
          </w:tcPr>
          <w:p w:rsidR="00013D9A" w:rsidRPr="0041341B" w:rsidRDefault="00062F58" w:rsidP="00294619">
            <w:pPr>
              <w:spacing w:line="274" w:lineRule="exact"/>
              <w:ind w:right="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56,30</w:t>
            </w:r>
          </w:p>
        </w:tc>
        <w:tc>
          <w:tcPr>
            <w:tcW w:w="582" w:type="pct"/>
            <w:shd w:val="clear" w:color="auto" w:fill="auto"/>
          </w:tcPr>
          <w:p w:rsidR="00013D9A" w:rsidRPr="0041341B" w:rsidRDefault="00ED6D63" w:rsidP="00ED6D63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294619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5" w:type="pct"/>
            <w:shd w:val="clear" w:color="auto" w:fill="auto"/>
          </w:tcPr>
          <w:p w:rsidR="00013D9A" w:rsidRPr="0041341B" w:rsidRDefault="00294619" w:rsidP="00ED6D63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D6D6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D6D63"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</w:tr>
      <w:tr w:rsidR="00013D9A" w:rsidRPr="00A45FDC" w:rsidTr="00013D9A">
        <w:tc>
          <w:tcPr>
            <w:tcW w:w="1140" w:type="pct"/>
            <w:shd w:val="clear" w:color="auto" w:fill="auto"/>
          </w:tcPr>
          <w:p w:rsidR="00013D9A" w:rsidRPr="0041341B" w:rsidRDefault="00013D9A" w:rsidP="00A92A44">
            <w:pPr>
              <w:spacing w:line="274" w:lineRule="exact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1341B">
              <w:rPr>
                <w:rFonts w:ascii="Times New Roman" w:hAnsi="Times New Roman" w:cs="Times New Roman"/>
                <w:sz w:val="28"/>
                <w:szCs w:val="28"/>
              </w:rPr>
              <w:t>Загальна вартість</w:t>
            </w:r>
          </w:p>
        </w:tc>
        <w:tc>
          <w:tcPr>
            <w:tcW w:w="733" w:type="pct"/>
            <w:shd w:val="clear" w:color="auto" w:fill="auto"/>
          </w:tcPr>
          <w:p w:rsidR="00013D9A" w:rsidRPr="0041341B" w:rsidRDefault="00303531" w:rsidP="00303531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294619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2" w:type="pct"/>
            <w:shd w:val="clear" w:color="auto" w:fill="auto"/>
          </w:tcPr>
          <w:p w:rsidR="00013D9A" w:rsidRPr="0041341B" w:rsidRDefault="00303531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79,78</w:t>
            </w:r>
          </w:p>
        </w:tc>
        <w:tc>
          <w:tcPr>
            <w:tcW w:w="726" w:type="pct"/>
            <w:shd w:val="clear" w:color="auto" w:fill="auto"/>
          </w:tcPr>
          <w:p w:rsidR="00013D9A" w:rsidRPr="0041341B" w:rsidRDefault="00062F58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78,22</w:t>
            </w:r>
          </w:p>
        </w:tc>
        <w:tc>
          <w:tcPr>
            <w:tcW w:w="581" w:type="pct"/>
            <w:shd w:val="clear" w:color="auto" w:fill="auto"/>
          </w:tcPr>
          <w:p w:rsidR="00013D9A" w:rsidRPr="0041341B" w:rsidRDefault="00062F58" w:rsidP="00A92A44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93,86</w:t>
            </w:r>
          </w:p>
        </w:tc>
        <w:tc>
          <w:tcPr>
            <w:tcW w:w="582" w:type="pct"/>
            <w:shd w:val="clear" w:color="auto" w:fill="auto"/>
          </w:tcPr>
          <w:p w:rsidR="00013D9A" w:rsidRPr="0041341B" w:rsidRDefault="00ED6D63" w:rsidP="00077126">
            <w:pPr>
              <w:spacing w:line="274" w:lineRule="exact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  <w:r w:rsidR="00294619">
              <w:rPr>
                <w:rFonts w:ascii="Times New Roman" w:hAnsi="Times New Roman" w:cs="Times New Roman"/>
                <w:sz w:val="28"/>
                <w:szCs w:val="28"/>
              </w:rPr>
              <w:t>4,74</w:t>
            </w:r>
          </w:p>
        </w:tc>
        <w:tc>
          <w:tcPr>
            <w:tcW w:w="655" w:type="pct"/>
            <w:shd w:val="clear" w:color="auto" w:fill="auto"/>
          </w:tcPr>
          <w:p w:rsidR="00013D9A" w:rsidRPr="0041341B" w:rsidRDefault="00ED6D63" w:rsidP="00ED6D63">
            <w:pPr>
              <w:spacing w:line="274" w:lineRule="exact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  <w:r w:rsidR="00294619">
              <w:rPr>
                <w:rFonts w:ascii="Times New Roman" w:hAnsi="Times New Roman" w:cs="Times New Roman"/>
                <w:b/>
                <w:sz w:val="28"/>
                <w:szCs w:val="28"/>
              </w:rPr>
              <w:t>,6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946A8F" w:rsidRDefault="00946A8F" w:rsidP="00946A8F">
      <w:pPr>
        <w:widowControl w:val="0"/>
        <w:shd w:val="clear" w:color="auto" w:fill="FFFFFF"/>
        <w:autoSpaceDE w:val="0"/>
        <w:autoSpaceDN w:val="0"/>
        <w:adjustRightInd w:val="0"/>
        <w:spacing w:before="302" w:after="0" w:line="274" w:lineRule="exact"/>
        <w:ind w:right="4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1EA" w:rsidRDefault="008B51EA" w:rsidP="00946A8F">
      <w:pPr>
        <w:widowControl w:val="0"/>
        <w:shd w:val="clear" w:color="auto" w:fill="FFFFFF"/>
        <w:autoSpaceDE w:val="0"/>
        <w:autoSpaceDN w:val="0"/>
        <w:adjustRightInd w:val="0"/>
        <w:spacing w:before="302" w:after="0" w:line="274" w:lineRule="exact"/>
        <w:ind w:right="4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D33" w:rsidRDefault="00A21C80" w:rsidP="00946A8F">
      <w:pPr>
        <w:widowControl w:val="0"/>
        <w:shd w:val="clear" w:color="auto" w:fill="FFFFFF"/>
        <w:autoSpaceDE w:val="0"/>
        <w:autoSpaceDN w:val="0"/>
        <w:adjustRightInd w:val="0"/>
        <w:spacing w:before="302" w:after="0" w:line="274" w:lineRule="exact"/>
        <w:ind w:right="4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6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Метою введення нових тарифів є приведення їх до економічно </w:t>
      </w:r>
      <w:r w:rsidR="009A68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обґрунтованого</w:t>
      </w:r>
      <w:r w:rsidR="0066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рівня.</w:t>
      </w:r>
    </w:p>
    <w:p w:rsidR="00A21C80" w:rsidRDefault="00A21C80" w:rsidP="00946A8F">
      <w:pPr>
        <w:widowControl w:val="0"/>
        <w:shd w:val="clear" w:color="auto" w:fill="FFFFFF"/>
        <w:autoSpaceDE w:val="0"/>
        <w:autoSpaceDN w:val="0"/>
        <w:adjustRightInd w:val="0"/>
        <w:spacing w:before="302" w:after="0" w:line="274" w:lineRule="exact"/>
        <w:ind w:right="4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Зростання</w:t>
      </w:r>
      <w:r w:rsidR="00A4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мінімальної з</w:t>
      </w:r>
      <w:r w:rsidR="00394A2F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аробітної плати</w:t>
      </w:r>
      <w:r w:rsidR="007E6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прожиткового мінімуму,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підняття</w:t>
      </w:r>
      <w:r w:rsidR="007E6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мінімальної тарифної ставки </w:t>
      </w:r>
      <w:r w:rsidR="00946A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робітника</w:t>
      </w:r>
      <w:r w:rsidR="007E6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1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46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розряду, коефіцієнта для розрахунку розмірів мінімальних місячних</w:t>
      </w:r>
      <w:r w:rsidR="007E613E" w:rsidRPr="007E6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8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витрати з оплати праці </w:t>
      </w:r>
      <w:r w:rsidR="00BF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цілому по підприємству </w:t>
      </w:r>
      <w:r w:rsidR="00CD2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протязі 2022 року </w:t>
      </w:r>
      <w:r w:rsidR="00667D33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зростуть</w:t>
      </w:r>
      <w:r w:rsidR="00C73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29</w:t>
      </w:r>
      <w:r w:rsidR="00CD2D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7392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 порівнянні з діючими тарифами.</w:t>
      </w:r>
    </w:p>
    <w:p w:rsidR="00394A2F" w:rsidRPr="000C4104" w:rsidRDefault="00A21C80" w:rsidP="00946A8F">
      <w:pPr>
        <w:widowControl w:val="0"/>
        <w:shd w:val="clear" w:color="auto" w:fill="FFFFFF"/>
        <w:autoSpaceDE w:val="0"/>
        <w:autoSpaceDN w:val="0"/>
        <w:adjustRightInd w:val="0"/>
        <w:spacing w:before="302" w:after="0" w:line="274" w:lineRule="exact"/>
        <w:ind w:right="4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46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Ріст</w:t>
      </w:r>
      <w:r w:rsidR="00394A2F" w:rsidRPr="000C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вартості </w:t>
      </w:r>
      <w:r w:rsidR="00075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електроенергії</w:t>
      </w:r>
      <w:r w:rsidR="00C73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01.10</w:t>
      </w:r>
      <w:r w:rsidR="00CD2D48">
        <w:rPr>
          <w:rFonts w:ascii="Times New Roman" w:eastAsia="Times New Roman" w:hAnsi="Times New Roman" w:cs="Times New Roman"/>
          <w:sz w:val="28"/>
          <w:szCs w:val="28"/>
          <w:lang w:eastAsia="ru-RU"/>
        </w:rPr>
        <w:t>.2021року</w:t>
      </w:r>
      <w:r w:rsidR="00075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склав</w:t>
      </w:r>
      <w:r w:rsidR="00495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43,6 </w:t>
      </w:r>
      <w:r w:rsidR="00B72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порівнянні </w:t>
      </w:r>
      <w:r w:rsidR="00FF2DCE">
        <w:rPr>
          <w:rFonts w:ascii="Times New Roman" w:eastAsia="Times New Roman" w:hAnsi="Times New Roman" w:cs="Times New Roman"/>
          <w:sz w:val="28"/>
          <w:szCs w:val="28"/>
          <w:lang w:eastAsia="ru-RU"/>
        </w:rPr>
        <w:t>з діючими тарифами</w:t>
      </w:r>
      <w:r w:rsidR="00BF18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36CE" w:rsidRDefault="00C736CE" w:rsidP="00DB34B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736CE" w:rsidRPr="000C4104" w:rsidRDefault="00C736CE" w:rsidP="00DB34B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7F2E" w:rsidRPr="00FF2DCE" w:rsidRDefault="00013686" w:rsidP="00F53A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C4104">
        <w:rPr>
          <w:rFonts w:ascii="Times New Roman" w:eastAsia="Times New Roman" w:hAnsi="Times New Roman" w:cs="Times New Roman"/>
          <w:sz w:val="28"/>
          <w:szCs w:val="28"/>
          <w:lang w:eastAsia="uk-UA"/>
        </w:rPr>
        <w:t>  </w:t>
      </w:r>
      <w:r w:rsidR="00B86E35" w:rsidRPr="00946A8F">
        <w:rPr>
          <w:rFonts w:ascii="Times New Roman" w:eastAsia="Times New Roman" w:hAnsi="Times New Roman" w:cs="Times New Roman"/>
          <w:sz w:val="28"/>
          <w:szCs w:val="28"/>
          <w:lang w:eastAsia="uk-UA"/>
        </w:rPr>
        <w:t>Директор</w:t>
      </w:r>
      <w:r w:rsidR="00F53AB3" w:rsidRPr="00FF2D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F2DCE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                           </w:t>
      </w:r>
      <w:r w:rsidR="00D47F2E" w:rsidRPr="00FF2D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7E5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D47F2E" w:rsidRPr="00FF2D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="008C52B1" w:rsidRPr="00FF2D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="00E41A7A" w:rsidRPr="00946A8F">
        <w:rPr>
          <w:rFonts w:ascii="Times New Roman" w:eastAsia="Times New Roman" w:hAnsi="Times New Roman" w:cs="Times New Roman"/>
          <w:sz w:val="28"/>
          <w:szCs w:val="28"/>
          <w:lang w:eastAsia="uk-UA"/>
        </w:rPr>
        <w:t>Юхим ШВАРЦБУРД</w:t>
      </w:r>
    </w:p>
    <w:p w:rsidR="00F47BC9" w:rsidRDefault="00E41A7A" w:rsidP="00F53A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46A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Е</w:t>
      </w:r>
      <w:r w:rsidR="00D47F2E" w:rsidRPr="00946A8F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кономіст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               Ста</w:t>
      </w:r>
      <w:r w:rsidRPr="00946A8F">
        <w:rPr>
          <w:rFonts w:ascii="Times New Roman" w:eastAsia="Times New Roman" w:hAnsi="Times New Roman" w:cs="Times New Roman"/>
          <w:sz w:val="28"/>
          <w:szCs w:val="28"/>
          <w:lang w:eastAsia="uk-UA"/>
        </w:rPr>
        <w:t>нісла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 ГАЛЬЧИНСЬКИЙ</w:t>
      </w:r>
      <w:r w:rsidR="00013686" w:rsidRPr="000C41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</w:t>
      </w:r>
      <w:r w:rsidR="00013686" w:rsidRPr="000C41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                              </w:t>
      </w:r>
      <w:r w:rsidR="008C52B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</w:t>
      </w:r>
      <w:r w:rsidR="00013686" w:rsidRPr="000C41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 </w:t>
      </w:r>
    </w:p>
    <w:sectPr w:rsidR="00F47BC9" w:rsidSect="00964F2C">
      <w:pgSz w:w="11906" w:h="16838"/>
      <w:pgMar w:top="709" w:right="850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795" w:rsidRDefault="004E3795" w:rsidP="009159FC">
      <w:pPr>
        <w:spacing w:after="0" w:line="240" w:lineRule="auto"/>
      </w:pPr>
      <w:r>
        <w:separator/>
      </w:r>
    </w:p>
  </w:endnote>
  <w:endnote w:type="continuationSeparator" w:id="0">
    <w:p w:rsidR="004E3795" w:rsidRDefault="004E3795" w:rsidP="00915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795" w:rsidRDefault="004E3795" w:rsidP="009159FC">
      <w:pPr>
        <w:spacing w:after="0" w:line="240" w:lineRule="auto"/>
      </w:pPr>
      <w:r>
        <w:separator/>
      </w:r>
    </w:p>
  </w:footnote>
  <w:footnote w:type="continuationSeparator" w:id="0">
    <w:p w:rsidR="004E3795" w:rsidRDefault="004E3795" w:rsidP="00915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A2C72"/>
    <w:multiLevelType w:val="hybridMultilevel"/>
    <w:tmpl w:val="40BAAB0C"/>
    <w:lvl w:ilvl="0" w:tplc="4E08FDA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47B6C"/>
    <w:multiLevelType w:val="hybridMultilevel"/>
    <w:tmpl w:val="DFE2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2149E"/>
    <w:multiLevelType w:val="multilevel"/>
    <w:tmpl w:val="48CE8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F51E05"/>
    <w:multiLevelType w:val="hybridMultilevel"/>
    <w:tmpl w:val="4E2A135A"/>
    <w:lvl w:ilvl="0" w:tplc="AA422568">
      <w:start w:val="9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72F0399E"/>
    <w:multiLevelType w:val="hybridMultilevel"/>
    <w:tmpl w:val="1DE08E50"/>
    <w:lvl w:ilvl="0" w:tplc="33E0784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686"/>
    <w:rsid w:val="00002AA0"/>
    <w:rsid w:val="00013686"/>
    <w:rsid w:val="00013D9A"/>
    <w:rsid w:val="0001632C"/>
    <w:rsid w:val="00024C96"/>
    <w:rsid w:val="00026B3E"/>
    <w:rsid w:val="00030AE2"/>
    <w:rsid w:val="000430EC"/>
    <w:rsid w:val="0004421E"/>
    <w:rsid w:val="00047181"/>
    <w:rsid w:val="00054D90"/>
    <w:rsid w:val="00055512"/>
    <w:rsid w:val="00062F58"/>
    <w:rsid w:val="000700F3"/>
    <w:rsid w:val="000708EF"/>
    <w:rsid w:val="00071D04"/>
    <w:rsid w:val="000744AE"/>
    <w:rsid w:val="00075907"/>
    <w:rsid w:val="00077126"/>
    <w:rsid w:val="00084D36"/>
    <w:rsid w:val="00087E4C"/>
    <w:rsid w:val="00087F8F"/>
    <w:rsid w:val="00096884"/>
    <w:rsid w:val="000976FD"/>
    <w:rsid w:val="000A634F"/>
    <w:rsid w:val="000B11FF"/>
    <w:rsid w:val="000B403F"/>
    <w:rsid w:val="000C4104"/>
    <w:rsid w:val="000D2617"/>
    <w:rsid w:val="000E1BF6"/>
    <w:rsid w:val="000E4C4D"/>
    <w:rsid w:val="000F5E10"/>
    <w:rsid w:val="001258F1"/>
    <w:rsid w:val="001271E4"/>
    <w:rsid w:val="00136848"/>
    <w:rsid w:val="00142C8E"/>
    <w:rsid w:val="00170FDE"/>
    <w:rsid w:val="00184D90"/>
    <w:rsid w:val="001B473C"/>
    <w:rsid w:val="001C1427"/>
    <w:rsid w:val="001C1C50"/>
    <w:rsid w:val="001C3439"/>
    <w:rsid w:val="001E738C"/>
    <w:rsid w:val="001E7D0C"/>
    <w:rsid w:val="001F1D5F"/>
    <w:rsid w:val="002038AC"/>
    <w:rsid w:val="00206D29"/>
    <w:rsid w:val="00236027"/>
    <w:rsid w:val="00245B59"/>
    <w:rsid w:val="00245EC9"/>
    <w:rsid w:val="00250E3D"/>
    <w:rsid w:val="002705A5"/>
    <w:rsid w:val="00280B52"/>
    <w:rsid w:val="00294619"/>
    <w:rsid w:val="002B0634"/>
    <w:rsid w:val="002C3366"/>
    <w:rsid w:val="002C38F1"/>
    <w:rsid w:val="002C3B29"/>
    <w:rsid w:val="002C4216"/>
    <w:rsid w:val="002D02A5"/>
    <w:rsid w:val="002D3333"/>
    <w:rsid w:val="002F2267"/>
    <w:rsid w:val="00303531"/>
    <w:rsid w:val="003035F0"/>
    <w:rsid w:val="0030378B"/>
    <w:rsid w:val="003104CE"/>
    <w:rsid w:val="00330E67"/>
    <w:rsid w:val="0033101E"/>
    <w:rsid w:val="00332C73"/>
    <w:rsid w:val="00350D13"/>
    <w:rsid w:val="003557BB"/>
    <w:rsid w:val="00364800"/>
    <w:rsid w:val="00371095"/>
    <w:rsid w:val="00372CD8"/>
    <w:rsid w:val="003752E3"/>
    <w:rsid w:val="00394828"/>
    <w:rsid w:val="00394A2F"/>
    <w:rsid w:val="003A1226"/>
    <w:rsid w:val="003A2B1A"/>
    <w:rsid w:val="003A42F9"/>
    <w:rsid w:val="003D0CD4"/>
    <w:rsid w:val="003D3652"/>
    <w:rsid w:val="003D4762"/>
    <w:rsid w:val="003D5662"/>
    <w:rsid w:val="003F2A16"/>
    <w:rsid w:val="003F4FCE"/>
    <w:rsid w:val="004044B0"/>
    <w:rsid w:val="0041060A"/>
    <w:rsid w:val="0041341B"/>
    <w:rsid w:val="0042311F"/>
    <w:rsid w:val="00443AB4"/>
    <w:rsid w:val="004448B2"/>
    <w:rsid w:val="004531A1"/>
    <w:rsid w:val="004572C3"/>
    <w:rsid w:val="00460637"/>
    <w:rsid w:val="00462B58"/>
    <w:rsid w:val="00477352"/>
    <w:rsid w:val="00485D6B"/>
    <w:rsid w:val="00490F88"/>
    <w:rsid w:val="00495173"/>
    <w:rsid w:val="004970E8"/>
    <w:rsid w:val="004A5B07"/>
    <w:rsid w:val="004A6408"/>
    <w:rsid w:val="004B2EDA"/>
    <w:rsid w:val="004B3821"/>
    <w:rsid w:val="004C1509"/>
    <w:rsid w:val="004C4869"/>
    <w:rsid w:val="004D1099"/>
    <w:rsid w:val="004D21D9"/>
    <w:rsid w:val="004D40E6"/>
    <w:rsid w:val="004E3795"/>
    <w:rsid w:val="004E59C8"/>
    <w:rsid w:val="004F02C9"/>
    <w:rsid w:val="004F18A0"/>
    <w:rsid w:val="004F59F4"/>
    <w:rsid w:val="004F75DA"/>
    <w:rsid w:val="00507C96"/>
    <w:rsid w:val="005118F9"/>
    <w:rsid w:val="00524193"/>
    <w:rsid w:val="0052430D"/>
    <w:rsid w:val="0052467E"/>
    <w:rsid w:val="0053529F"/>
    <w:rsid w:val="00537853"/>
    <w:rsid w:val="00540C06"/>
    <w:rsid w:val="00541C31"/>
    <w:rsid w:val="005439E1"/>
    <w:rsid w:val="005529F0"/>
    <w:rsid w:val="00561931"/>
    <w:rsid w:val="0056405F"/>
    <w:rsid w:val="005729A6"/>
    <w:rsid w:val="005758E3"/>
    <w:rsid w:val="005765DE"/>
    <w:rsid w:val="0058742F"/>
    <w:rsid w:val="005935DD"/>
    <w:rsid w:val="00594AAE"/>
    <w:rsid w:val="005A0851"/>
    <w:rsid w:val="005B1ED8"/>
    <w:rsid w:val="005B2CE7"/>
    <w:rsid w:val="005B3536"/>
    <w:rsid w:val="005C2682"/>
    <w:rsid w:val="005D04A3"/>
    <w:rsid w:val="005D0529"/>
    <w:rsid w:val="005E44E4"/>
    <w:rsid w:val="0061037A"/>
    <w:rsid w:val="00612EC3"/>
    <w:rsid w:val="00632DE8"/>
    <w:rsid w:val="00646841"/>
    <w:rsid w:val="00652302"/>
    <w:rsid w:val="00652C64"/>
    <w:rsid w:val="00660BE0"/>
    <w:rsid w:val="00667D33"/>
    <w:rsid w:val="00682BC7"/>
    <w:rsid w:val="00687F83"/>
    <w:rsid w:val="00692E77"/>
    <w:rsid w:val="006A49AD"/>
    <w:rsid w:val="006B3411"/>
    <w:rsid w:val="006B7D14"/>
    <w:rsid w:val="006C077A"/>
    <w:rsid w:val="006D5193"/>
    <w:rsid w:val="006E14E2"/>
    <w:rsid w:val="006E7162"/>
    <w:rsid w:val="006F5743"/>
    <w:rsid w:val="006F7525"/>
    <w:rsid w:val="00707505"/>
    <w:rsid w:val="007128D3"/>
    <w:rsid w:val="00720B62"/>
    <w:rsid w:val="00723D27"/>
    <w:rsid w:val="0073646C"/>
    <w:rsid w:val="00737A8B"/>
    <w:rsid w:val="00740130"/>
    <w:rsid w:val="0074167C"/>
    <w:rsid w:val="00745F6A"/>
    <w:rsid w:val="00746D9C"/>
    <w:rsid w:val="00750FB2"/>
    <w:rsid w:val="007520A0"/>
    <w:rsid w:val="00753FFB"/>
    <w:rsid w:val="007639CD"/>
    <w:rsid w:val="007706E6"/>
    <w:rsid w:val="0077522A"/>
    <w:rsid w:val="007A5A8C"/>
    <w:rsid w:val="007B01CC"/>
    <w:rsid w:val="007B5329"/>
    <w:rsid w:val="007B7097"/>
    <w:rsid w:val="007C3AE1"/>
    <w:rsid w:val="007D1BA0"/>
    <w:rsid w:val="007D4715"/>
    <w:rsid w:val="007D5ABB"/>
    <w:rsid w:val="007E29AD"/>
    <w:rsid w:val="007E613E"/>
    <w:rsid w:val="007F16D3"/>
    <w:rsid w:val="007F51F1"/>
    <w:rsid w:val="00814BBD"/>
    <w:rsid w:val="00820867"/>
    <w:rsid w:val="00821DAC"/>
    <w:rsid w:val="00822530"/>
    <w:rsid w:val="008322CE"/>
    <w:rsid w:val="00833899"/>
    <w:rsid w:val="0086226B"/>
    <w:rsid w:val="00871FA2"/>
    <w:rsid w:val="0088343B"/>
    <w:rsid w:val="00897EB0"/>
    <w:rsid w:val="008B048F"/>
    <w:rsid w:val="008B51EA"/>
    <w:rsid w:val="008B64D2"/>
    <w:rsid w:val="008B6798"/>
    <w:rsid w:val="008B6E3B"/>
    <w:rsid w:val="008B7D0F"/>
    <w:rsid w:val="008C278E"/>
    <w:rsid w:val="008C405E"/>
    <w:rsid w:val="008C52B1"/>
    <w:rsid w:val="008D239F"/>
    <w:rsid w:val="008D23C3"/>
    <w:rsid w:val="008D2440"/>
    <w:rsid w:val="008D7CA7"/>
    <w:rsid w:val="008F56D8"/>
    <w:rsid w:val="00900D0D"/>
    <w:rsid w:val="009056E8"/>
    <w:rsid w:val="00911E24"/>
    <w:rsid w:val="009159FC"/>
    <w:rsid w:val="00915D62"/>
    <w:rsid w:val="00920507"/>
    <w:rsid w:val="009334CC"/>
    <w:rsid w:val="00946A8F"/>
    <w:rsid w:val="00947EAC"/>
    <w:rsid w:val="009528CA"/>
    <w:rsid w:val="0095408E"/>
    <w:rsid w:val="00957CFE"/>
    <w:rsid w:val="00957FDF"/>
    <w:rsid w:val="00962F90"/>
    <w:rsid w:val="00962FB4"/>
    <w:rsid w:val="009645F3"/>
    <w:rsid w:val="00964F2C"/>
    <w:rsid w:val="00965558"/>
    <w:rsid w:val="009675EC"/>
    <w:rsid w:val="00967C92"/>
    <w:rsid w:val="009709CB"/>
    <w:rsid w:val="0098285F"/>
    <w:rsid w:val="00983A36"/>
    <w:rsid w:val="009A0F8A"/>
    <w:rsid w:val="009A6850"/>
    <w:rsid w:val="009B26DE"/>
    <w:rsid w:val="009B554F"/>
    <w:rsid w:val="009C4DDA"/>
    <w:rsid w:val="009D17C7"/>
    <w:rsid w:val="009D6A66"/>
    <w:rsid w:val="009F21D8"/>
    <w:rsid w:val="009F5461"/>
    <w:rsid w:val="00A01191"/>
    <w:rsid w:val="00A13773"/>
    <w:rsid w:val="00A20036"/>
    <w:rsid w:val="00A21C80"/>
    <w:rsid w:val="00A272D7"/>
    <w:rsid w:val="00A41011"/>
    <w:rsid w:val="00A6380C"/>
    <w:rsid w:val="00A76FC3"/>
    <w:rsid w:val="00A97DFE"/>
    <w:rsid w:val="00AA1628"/>
    <w:rsid w:val="00AA18DD"/>
    <w:rsid w:val="00AA7272"/>
    <w:rsid w:val="00AB17B5"/>
    <w:rsid w:val="00AB70AC"/>
    <w:rsid w:val="00AD5612"/>
    <w:rsid w:val="00AE42BA"/>
    <w:rsid w:val="00AE5837"/>
    <w:rsid w:val="00B14CCB"/>
    <w:rsid w:val="00B23CDA"/>
    <w:rsid w:val="00B310EA"/>
    <w:rsid w:val="00B31DAE"/>
    <w:rsid w:val="00B33215"/>
    <w:rsid w:val="00B35B13"/>
    <w:rsid w:val="00B35DEA"/>
    <w:rsid w:val="00B43CCA"/>
    <w:rsid w:val="00B46439"/>
    <w:rsid w:val="00B506C9"/>
    <w:rsid w:val="00B5218B"/>
    <w:rsid w:val="00B5633B"/>
    <w:rsid w:val="00B7151A"/>
    <w:rsid w:val="00B72942"/>
    <w:rsid w:val="00B86E35"/>
    <w:rsid w:val="00B946FA"/>
    <w:rsid w:val="00B9490F"/>
    <w:rsid w:val="00B97FA6"/>
    <w:rsid w:val="00BC3DE2"/>
    <w:rsid w:val="00BD0734"/>
    <w:rsid w:val="00BE2EDF"/>
    <w:rsid w:val="00BE40A3"/>
    <w:rsid w:val="00BE5612"/>
    <w:rsid w:val="00BE5CE2"/>
    <w:rsid w:val="00BE634D"/>
    <w:rsid w:val="00BF1892"/>
    <w:rsid w:val="00BF1AFF"/>
    <w:rsid w:val="00BF43CD"/>
    <w:rsid w:val="00BF4811"/>
    <w:rsid w:val="00BF58EE"/>
    <w:rsid w:val="00BF7665"/>
    <w:rsid w:val="00C00E77"/>
    <w:rsid w:val="00C07150"/>
    <w:rsid w:val="00C10F18"/>
    <w:rsid w:val="00C20C3B"/>
    <w:rsid w:val="00C27462"/>
    <w:rsid w:val="00C45EA6"/>
    <w:rsid w:val="00C566AF"/>
    <w:rsid w:val="00C659E8"/>
    <w:rsid w:val="00C667AC"/>
    <w:rsid w:val="00C67607"/>
    <w:rsid w:val="00C736CE"/>
    <w:rsid w:val="00C7392F"/>
    <w:rsid w:val="00C7645A"/>
    <w:rsid w:val="00C81698"/>
    <w:rsid w:val="00C9205E"/>
    <w:rsid w:val="00CA31B5"/>
    <w:rsid w:val="00CA3F79"/>
    <w:rsid w:val="00CC5252"/>
    <w:rsid w:val="00CD2D48"/>
    <w:rsid w:val="00CE670C"/>
    <w:rsid w:val="00CE7F5F"/>
    <w:rsid w:val="00CF3791"/>
    <w:rsid w:val="00D000DB"/>
    <w:rsid w:val="00D0291E"/>
    <w:rsid w:val="00D05735"/>
    <w:rsid w:val="00D07C1E"/>
    <w:rsid w:val="00D14430"/>
    <w:rsid w:val="00D148B4"/>
    <w:rsid w:val="00D155A7"/>
    <w:rsid w:val="00D17701"/>
    <w:rsid w:val="00D31490"/>
    <w:rsid w:val="00D44962"/>
    <w:rsid w:val="00D47F2E"/>
    <w:rsid w:val="00D537E9"/>
    <w:rsid w:val="00D5393C"/>
    <w:rsid w:val="00D56A20"/>
    <w:rsid w:val="00D60B92"/>
    <w:rsid w:val="00D63D22"/>
    <w:rsid w:val="00D67598"/>
    <w:rsid w:val="00D76550"/>
    <w:rsid w:val="00D779D3"/>
    <w:rsid w:val="00D81544"/>
    <w:rsid w:val="00D8494A"/>
    <w:rsid w:val="00D92936"/>
    <w:rsid w:val="00D96359"/>
    <w:rsid w:val="00D97F23"/>
    <w:rsid w:val="00DB2067"/>
    <w:rsid w:val="00DB34B5"/>
    <w:rsid w:val="00DB71F2"/>
    <w:rsid w:val="00DC1EB4"/>
    <w:rsid w:val="00DD3D4C"/>
    <w:rsid w:val="00DD766E"/>
    <w:rsid w:val="00DE1894"/>
    <w:rsid w:val="00E02F5B"/>
    <w:rsid w:val="00E07E57"/>
    <w:rsid w:val="00E16727"/>
    <w:rsid w:val="00E1705B"/>
    <w:rsid w:val="00E22333"/>
    <w:rsid w:val="00E23F1A"/>
    <w:rsid w:val="00E24594"/>
    <w:rsid w:val="00E35795"/>
    <w:rsid w:val="00E41A7A"/>
    <w:rsid w:val="00E42D3A"/>
    <w:rsid w:val="00E45D26"/>
    <w:rsid w:val="00E52921"/>
    <w:rsid w:val="00E66BA1"/>
    <w:rsid w:val="00E70AC8"/>
    <w:rsid w:val="00E72CC2"/>
    <w:rsid w:val="00E810AE"/>
    <w:rsid w:val="00E9648B"/>
    <w:rsid w:val="00EA249D"/>
    <w:rsid w:val="00EA615C"/>
    <w:rsid w:val="00EA6AA0"/>
    <w:rsid w:val="00EA79FB"/>
    <w:rsid w:val="00EB2DBA"/>
    <w:rsid w:val="00EB3304"/>
    <w:rsid w:val="00EC06DF"/>
    <w:rsid w:val="00EC2D7D"/>
    <w:rsid w:val="00EC6AF6"/>
    <w:rsid w:val="00EC6E52"/>
    <w:rsid w:val="00ED1F20"/>
    <w:rsid w:val="00ED339A"/>
    <w:rsid w:val="00ED4635"/>
    <w:rsid w:val="00ED5297"/>
    <w:rsid w:val="00ED59FA"/>
    <w:rsid w:val="00ED6D63"/>
    <w:rsid w:val="00ED78D8"/>
    <w:rsid w:val="00EE3812"/>
    <w:rsid w:val="00EE3CF8"/>
    <w:rsid w:val="00EF71F5"/>
    <w:rsid w:val="00EF7F8C"/>
    <w:rsid w:val="00F012F4"/>
    <w:rsid w:val="00F03D0A"/>
    <w:rsid w:val="00F03F3C"/>
    <w:rsid w:val="00F11EF8"/>
    <w:rsid w:val="00F148A7"/>
    <w:rsid w:val="00F176FC"/>
    <w:rsid w:val="00F33E0A"/>
    <w:rsid w:val="00F47AF7"/>
    <w:rsid w:val="00F47BC9"/>
    <w:rsid w:val="00F53AB3"/>
    <w:rsid w:val="00F55875"/>
    <w:rsid w:val="00F65ED9"/>
    <w:rsid w:val="00F724A0"/>
    <w:rsid w:val="00F76F05"/>
    <w:rsid w:val="00F907DC"/>
    <w:rsid w:val="00F942E5"/>
    <w:rsid w:val="00FA3186"/>
    <w:rsid w:val="00FA6BD7"/>
    <w:rsid w:val="00FB5827"/>
    <w:rsid w:val="00FB587F"/>
    <w:rsid w:val="00FB5F58"/>
    <w:rsid w:val="00FC4CFB"/>
    <w:rsid w:val="00FD38E3"/>
    <w:rsid w:val="00FE03EE"/>
    <w:rsid w:val="00FE2A2F"/>
    <w:rsid w:val="00FE6E21"/>
    <w:rsid w:val="00FF000C"/>
    <w:rsid w:val="00FF10B7"/>
    <w:rsid w:val="00F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9BD4A"/>
  <w15:docId w15:val="{4E62D5D3-68EC-4CDC-A88A-E9D5FABA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4B5"/>
    <w:pPr>
      <w:ind w:left="720"/>
      <w:contextualSpacing/>
    </w:pPr>
  </w:style>
  <w:style w:type="character" w:customStyle="1" w:styleId="rvts44">
    <w:name w:val="rvts44"/>
    <w:basedOn w:val="a0"/>
    <w:rsid w:val="00ED78D8"/>
  </w:style>
  <w:style w:type="table" w:styleId="a4">
    <w:name w:val="Table Grid"/>
    <w:basedOn w:val="a1"/>
    <w:rsid w:val="003F4F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EE3CF8"/>
  </w:style>
  <w:style w:type="paragraph" w:styleId="a5">
    <w:name w:val="Balloon Text"/>
    <w:basedOn w:val="a"/>
    <w:link w:val="a6"/>
    <w:uiPriority w:val="99"/>
    <w:semiHidden/>
    <w:unhideWhenUsed/>
    <w:rsid w:val="00245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5B5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15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59FC"/>
  </w:style>
  <w:style w:type="paragraph" w:styleId="a9">
    <w:name w:val="footer"/>
    <w:basedOn w:val="a"/>
    <w:link w:val="aa"/>
    <w:uiPriority w:val="99"/>
    <w:unhideWhenUsed/>
    <w:rsid w:val="00915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5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FA88C-6D7B-46D7-9C6A-9EBDE813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3204</TotalTime>
  <Pages>8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uzer</cp:lastModifiedBy>
  <cp:revision>244</cp:revision>
  <cp:lastPrinted>2021-03-09T08:31:00Z</cp:lastPrinted>
  <dcterms:created xsi:type="dcterms:W3CDTF">2016-03-18T06:52:00Z</dcterms:created>
  <dcterms:modified xsi:type="dcterms:W3CDTF">2021-11-01T12:44:00Z</dcterms:modified>
</cp:coreProperties>
</file>